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18" w:rsidRPr="00407E34" w:rsidRDefault="006B7918" w:rsidP="00BC71A7">
      <w:pPr>
        <w:jc w:val="center"/>
        <w:rPr>
          <w:b/>
          <w:sz w:val="28"/>
          <w:szCs w:val="28"/>
          <w:u w:val="single"/>
        </w:rPr>
      </w:pPr>
      <w:r w:rsidRPr="00407E34">
        <w:rPr>
          <w:b/>
          <w:sz w:val="28"/>
          <w:szCs w:val="28"/>
          <w:u w:val="single"/>
        </w:rPr>
        <w:t>Часть II. РАЗВИТИЕ СИСТЕМЫ ПОДДЕРЖКИ ТАЛАНТЛИВЫХ ДЕТЕЙ</w:t>
      </w:r>
    </w:p>
    <w:p w:rsidR="006B7918" w:rsidRPr="00407E34" w:rsidRDefault="006B7918" w:rsidP="00BC71A7">
      <w:pPr>
        <w:ind w:firstLine="708"/>
        <w:rPr>
          <w:b/>
          <w:sz w:val="28"/>
          <w:szCs w:val="28"/>
          <w:u w:val="single"/>
        </w:rPr>
      </w:pPr>
    </w:p>
    <w:p w:rsidR="006B7918" w:rsidRPr="00407E34" w:rsidRDefault="006B7918" w:rsidP="00BC71A7">
      <w:pPr>
        <w:numPr>
          <w:ilvl w:val="0"/>
          <w:numId w:val="1"/>
        </w:numPr>
        <w:tabs>
          <w:tab w:val="num" w:pos="0"/>
          <w:tab w:val="left" w:pos="900"/>
          <w:tab w:val="left" w:pos="1080"/>
        </w:tabs>
        <w:autoSpaceDE/>
        <w:adjustRightInd/>
        <w:ind w:left="0" w:firstLine="720"/>
        <w:jc w:val="both"/>
        <w:rPr>
          <w:b/>
          <w:sz w:val="28"/>
          <w:szCs w:val="28"/>
        </w:rPr>
      </w:pPr>
      <w:r w:rsidRPr="00407E34">
        <w:rPr>
          <w:b/>
          <w:sz w:val="28"/>
          <w:szCs w:val="28"/>
        </w:rPr>
        <w:t>Информация о выполнении плана первоочередных действий по реализации национальной образовательной иниц</w:t>
      </w:r>
      <w:r w:rsidR="00CA02DD" w:rsidRPr="00407E34">
        <w:rPr>
          <w:b/>
          <w:sz w:val="28"/>
          <w:szCs w:val="28"/>
        </w:rPr>
        <w:t>иативы «Наша новая школа» в 2015</w:t>
      </w:r>
      <w:r w:rsidRPr="00407E34">
        <w:rPr>
          <w:b/>
          <w:sz w:val="28"/>
          <w:szCs w:val="28"/>
        </w:rPr>
        <w:t xml:space="preserve"> г.</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950"/>
        <w:gridCol w:w="2700"/>
        <w:gridCol w:w="5848"/>
        <w:gridCol w:w="2946"/>
      </w:tblGrid>
      <w:tr w:rsidR="009A6550" w:rsidRPr="002F50EF" w:rsidTr="0011347E">
        <w:trPr>
          <w:tblHeader/>
        </w:trPr>
        <w:tc>
          <w:tcPr>
            <w:tcW w:w="578" w:type="dxa"/>
          </w:tcPr>
          <w:p w:rsidR="009A6550" w:rsidRPr="002F50EF" w:rsidRDefault="009A6550" w:rsidP="0011347E">
            <w:pPr>
              <w:jc w:val="both"/>
              <w:rPr>
                <w:b/>
                <w:i/>
                <w:sz w:val="24"/>
                <w:szCs w:val="24"/>
              </w:rPr>
            </w:pPr>
            <w:r w:rsidRPr="002F50EF">
              <w:rPr>
                <w:b/>
                <w:i/>
                <w:sz w:val="24"/>
                <w:szCs w:val="24"/>
              </w:rPr>
              <w:t xml:space="preserve">№ </w:t>
            </w:r>
          </w:p>
          <w:p w:rsidR="009A6550" w:rsidRPr="002F50EF" w:rsidRDefault="009A6550" w:rsidP="0011347E">
            <w:pPr>
              <w:jc w:val="both"/>
              <w:rPr>
                <w:i/>
                <w:sz w:val="24"/>
                <w:szCs w:val="24"/>
              </w:rPr>
            </w:pPr>
            <w:r w:rsidRPr="002F50EF">
              <w:rPr>
                <w:b/>
                <w:i/>
                <w:sz w:val="24"/>
                <w:szCs w:val="24"/>
              </w:rPr>
              <w:t>п/п</w:t>
            </w:r>
          </w:p>
        </w:tc>
        <w:tc>
          <w:tcPr>
            <w:tcW w:w="2950" w:type="dxa"/>
          </w:tcPr>
          <w:p w:rsidR="009A6550" w:rsidRPr="002F50EF" w:rsidRDefault="009A6550" w:rsidP="0011347E">
            <w:pPr>
              <w:shd w:val="clear" w:color="auto" w:fill="FFFFFF"/>
              <w:ind w:left="670"/>
              <w:jc w:val="center"/>
              <w:rPr>
                <w:i/>
                <w:sz w:val="24"/>
                <w:szCs w:val="24"/>
              </w:rPr>
            </w:pPr>
            <w:r w:rsidRPr="002F50EF">
              <w:rPr>
                <w:b/>
                <w:bCs/>
                <w:i/>
                <w:sz w:val="24"/>
                <w:szCs w:val="24"/>
              </w:rPr>
              <w:t>Мероприятие</w:t>
            </w:r>
          </w:p>
        </w:tc>
        <w:tc>
          <w:tcPr>
            <w:tcW w:w="2700" w:type="dxa"/>
          </w:tcPr>
          <w:p w:rsidR="009A6550" w:rsidRPr="002F50EF" w:rsidRDefault="009A6550" w:rsidP="0011347E">
            <w:pPr>
              <w:shd w:val="clear" w:color="auto" w:fill="FFFFFF"/>
              <w:ind w:left="22" w:right="137"/>
              <w:jc w:val="center"/>
              <w:rPr>
                <w:i/>
                <w:sz w:val="24"/>
                <w:szCs w:val="24"/>
              </w:rPr>
            </w:pPr>
            <w:r w:rsidRPr="002F50EF">
              <w:rPr>
                <w:b/>
                <w:bCs/>
                <w:i/>
                <w:sz w:val="24"/>
                <w:szCs w:val="24"/>
              </w:rPr>
              <w:t>Запланированный результат на 2015 год</w:t>
            </w:r>
          </w:p>
        </w:tc>
        <w:tc>
          <w:tcPr>
            <w:tcW w:w="5848" w:type="dxa"/>
          </w:tcPr>
          <w:p w:rsidR="009A6550" w:rsidRPr="002F50EF" w:rsidRDefault="009A6550" w:rsidP="0011347E">
            <w:pPr>
              <w:shd w:val="clear" w:color="auto" w:fill="FFFFFF"/>
              <w:jc w:val="center"/>
              <w:rPr>
                <w:b/>
                <w:bCs/>
                <w:i/>
                <w:sz w:val="24"/>
                <w:szCs w:val="24"/>
              </w:rPr>
            </w:pPr>
            <w:r w:rsidRPr="002F50EF">
              <w:rPr>
                <w:b/>
                <w:bCs/>
                <w:i/>
                <w:sz w:val="24"/>
                <w:szCs w:val="24"/>
              </w:rPr>
              <w:t xml:space="preserve">Показатели выполнения </w:t>
            </w:r>
          </w:p>
          <w:p w:rsidR="009A6550" w:rsidRPr="002F50EF" w:rsidRDefault="009A6550" w:rsidP="0011347E">
            <w:pPr>
              <w:shd w:val="clear" w:color="auto" w:fill="FFFFFF"/>
              <w:jc w:val="center"/>
              <w:rPr>
                <w:i/>
                <w:sz w:val="24"/>
                <w:szCs w:val="24"/>
              </w:rPr>
            </w:pPr>
            <w:r w:rsidRPr="002F50EF">
              <w:rPr>
                <w:b/>
                <w:bCs/>
                <w:i/>
                <w:sz w:val="24"/>
                <w:szCs w:val="24"/>
              </w:rPr>
              <w:t>(результат реализации мероприятия за 2015 год)</w:t>
            </w:r>
          </w:p>
        </w:tc>
        <w:tc>
          <w:tcPr>
            <w:tcW w:w="2946" w:type="dxa"/>
          </w:tcPr>
          <w:p w:rsidR="009A6550" w:rsidRPr="002F50EF" w:rsidRDefault="009A6550" w:rsidP="0011347E">
            <w:pPr>
              <w:shd w:val="clear" w:color="auto" w:fill="FFFFFF"/>
              <w:jc w:val="center"/>
              <w:rPr>
                <w:i/>
                <w:sz w:val="24"/>
                <w:szCs w:val="24"/>
              </w:rPr>
            </w:pPr>
            <w:r w:rsidRPr="002F50EF">
              <w:rPr>
                <w:b/>
                <w:bCs/>
                <w:i/>
                <w:sz w:val="24"/>
                <w:szCs w:val="24"/>
              </w:rPr>
              <w:t>Задачи на 2016год</w:t>
            </w:r>
          </w:p>
        </w:tc>
      </w:tr>
      <w:tr w:rsidR="009A6550" w:rsidRPr="002F50EF" w:rsidTr="0011347E">
        <w:tc>
          <w:tcPr>
            <w:tcW w:w="578" w:type="dxa"/>
          </w:tcPr>
          <w:p w:rsidR="009A6550" w:rsidRPr="002F50EF" w:rsidRDefault="009A6550" w:rsidP="0011347E">
            <w:pPr>
              <w:jc w:val="right"/>
              <w:rPr>
                <w:b/>
                <w:sz w:val="24"/>
                <w:szCs w:val="24"/>
              </w:rPr>
            </w:pPr>
            <w:r w:rsidRPr="002F50EF">
              <w:rPr>
                <w:b/>
                <w:sz w:val="24"/>
                <w:szCs w:val="24"/>
              </w:rPr>
              <w:t>5.</w:t>
            </w:r>
          </w:p>
        </w:tc>
        <w:tc>
          <w:tcPr>
            <w:tcW w:w="14444" w:type="dxa"/>
            <w:gridSpan w:val="4"/>
          </w:tcPr>
          <w:p w:rsidR="009A6550" w:rsidRPr="002F50EF" w:rsidRDefault="009A6550" w:rsidP="0011347E">
            <w:pPr>
              <w:jc w:val="both"/>
              <w:rPr>
                <w:b/>
                <w:sz w:val="24"/>
                <w:szCs w:val="24"/>
              </w:rPr>
            </w:pPr>
            <w:r w:rsidRPr="002F50EF">
              <w:rPr>
                <w:b/>
                <w:sz w:val="24"/>
                <w:szCs w:val="24"/>
              </w:rPr>
              <w:t>Развитие системы поиска одаренных детей</w:t>
            </w:r>
          </w:p>
        </w:tc>
      </w:tr>
      <w:tr w:rsidR="009A6550" w:rsidRPr="002F50EF" w:rsidTr="009A6550">
        <w:tc>
          <w:tcPr>
            <w:tcW w:w="578" w:type="dxa"/>
          </w:tcPr>
          <w:p w:rsidR="009A6550" w:rsidRPr="002F50EF" w:rsidRDefault="009A6550" w:rsidP="0011347E">
            <w:pPr>
              <w:jc w:val="both"/>
              <w:rPr>
                <w:sz w:val="24"/>
                <w:szCs w:val="24"/>
              </w:rPr>
            </w:pPr>
          </w:p>
        </w:tc>
        <w:tc>
          <w:tcPr>
            <w:tcW w:w="2950" w:type="dxa"/>
          </w:tcPr>
          <w:p w:rsidR="009A6550" w:rsidRPr="002F50EF" w:rsidRDefault="009A6550" w:rsidP="009A6550">
            <w:pPr>
              <w:rPr>
                <w:sz w:val="24"/>
                <w:szCs w:val="24"/>
              </w:rPr>
            </w:pPr>
            <w:r w:rsidRPr="002F50EF">
              <w:rPr>
                <w:sz w:val="24"/>
                <w:szCs w:val="24"/>
              </w:rPr>
              <w:t>а) организация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2700" w:type="dxa"/>
          </w:tcPr>
          <w:p w:rsidR="009A6550" w:rsidRPr="002F50EF" w:rsidRDefault="009A6550" w:rsidP="009A6550">
            <w:pPr>
              <w:jc w:val="both"/>
              <w:rPr>
                <w:sz w:val="24"/>
                <w:szCs w:val="24"/>
              </w:rPr>
            </w:pPr>
            <w:r w:rsidRPr="002F50EF">
              <w:rPr>
                <w:sz w:val="24"/>
                <w:szCs w:val="24"/>
              </w:rPr>
              <w:t>Организовать и про</w:t>
            </w:r>
            <w:r w:rsidRPr="002F50EF">
              <w:rPr>
                <w:sz w:val="24"/>
                <w:szCs w:val="24"/>
              </w:rPr>
              <w:softHyphen/>
              <w:t>вести олимпиады и конкурсы всероссий</w:t>
            </w:r>
            <w:r w:rsidRPr="002F50EF">
              <w:rPr>
                <w:sz w:val="24"/>
                <w:szCs w:val="24"/>
              </w:rPr>
              <w:softHyphen/>
              <w:t>ского, регионального и муниципального уров</w:t>
            </w:r>
            <w:r w:rsidRPr="002F50EF">
              <w:rPr>
                <w:sz w:val="24"/>
                <w:szCs w:val="24"/>
              </w:rPr>
              <w:softHyphen/>
              <w:t>ней для выявления ода</w:t>
            </w:r>
            <w:r w:rsidRPr="002F50EF">
              <w:rPr>
                <w:sz w:val="24"/>
                <w:szCs w:val="24"/>
              </w:rPr>
              <w:softHyphen/>
              <w:t>ренных детей</w:t>
            </w:r>
          </w:p>
        </w:tc>
        <w:tc>
          <w:tcPr>
            <w:tcW w:w="5848" w:type="dxa"/>
          </w:tcPr>
          <w:p w:rsidR="009A6550" w:rsidRPr="002F50EF" w:rsidRDefault="009A6550" w:rsidP="009A6550">
            <w:pPr>
              <w:jc w:val="both"/>
              <w:rPr>
                <w:sz w:val="24"/>
                <w:szCs w:val="24"/>
              </w:rPr>
            </w:pPr>
            <w:r w:rsidRPr="002F50EF">
              <w:rPr>
                <w:sz w:val="24"/>
                <w:szCs w:val="24"/>
              </w:rPr>
              <w:t>В течение 2015 года среди школьников города прове</w:t>
            </w:r>
            <w:r w:rsidRPr="002F50EF">
              <w:rPr>
                <w:sz w:val="24"/>
                <w:szCs w:val="24"/>
              </w:rPr>
              <w:softHyphen/>
              <w:t>дены следующие мероприятия:</w:t>
            </w:r>
          </w:p>
          <w:p w:rsidR="009A6550" w:rsidRPr="002F50EF" w:rsidRDefault="009A6550" w:rsidP="009A6550">
            <w:pPr>
              <w:jc w:val="both"/>
              <w:rPr>
                <w:sz w:val="24"/>
                <w:szCs w:val="24"/>
              </w:rPr>
            </w:pPr>
            <w:r w:rsidRPr="002F50EF">
              <w:rPr>
                <w:sz w:val="24"/>
                <w:szCs w:val="24"/>
              </w:rPr>
              <w:t>-городская предметная олимпиада выпускников 1 ступени (144 человек приняли участие, 35 – стали победителями и призерами),</w:t>
            </w:r>
          </w:p>
          <w:p w:rsidR="009A6550" w:rsidRPr="002F50EF" w:rsidRDefault="009A6550" w:rsidP="009A6550">
            <w:pPr>
              <w:jc w:val="both"/>
              <w:rPr>
                <w:sz w:val="24"/>
                <w:szCs w:val="24"/>
              </w:rPr>
            </w:pPr>
            <w:r w:rsidRPr="002F50EF">
              <w:rPr>
                <w:sz w:val="24"/>
                <w:szCs w:val="24"/>
              </w:rPr>
              <w:t>- городской конкурс исследовательских работ и творческих проектов младших школьников «Дебют» (208 участников. 75 призовых мест)</w:t>
            </w:r>
          </w:p>
          <w:p w:rsidR="009A6550" w:rsidRPr="002F50EF" w:rsidRDefault="009A6550" w:rsidP="009A6550">
            <w:pPr>
              <w:jc w:val="both"/>
              <w:rPr>
                <w:sz w:val="24"/>
                <w:szCs w:val="24"/>
              </w:rPr>
            </w:pPr>
            <w:r w:rsidRPr="002F50EF">
              <w:rPr>
                <w:sz w:val="24"/>
                <w:szCs w:val="24"/>
              </w:rPr>
              <w:t>-городской конкурс «Лучший школьный дневник» (150 участников, 31 победитель),</w:t>
            </w:r>
          </w:p>
          <w:p w:rsidR="009A6550" w:rsidRPr="002F50EF" w:rsidRDefault="009A6550" w:rsidP="009A6550">
            <w:pPr>
              <w:jc w:val="both"/>
              <w:rPr>
                <w:sz w:val="24"/>
                <w:szCs w:val="24"/>
              </w:rPr>
            </w:pPr>
            <w:r w:rsidRPr="002F50EF">
              <w:rPr>
                <w:sz w:val="24"/>
                <w:szCs w:val="24"/>
              </w:rPr>
              <w:t>- муниципальный этап всероссийской олимпиады школьников (4574 участников, из них 1015 призовых мест),</w:t>
            </w:r>
          </w:p>
          <w:p w:rsidR="009A6550" w:rsidRPr="002F50EF" w:rsidRDefault="009A6550" w:rsidP="009A6550">
            <w:pPr>
              <w:jc w:val="both"/>
              <w:rPr>
                <w:sz w:val="24"/>
                <w:szCs w:val="24"/>
              </w:rPr>
            </w:pPr>
            <w:r w:rsidRPr="002F50EF">
              <w:rPr>
                <w:sz w:val="24"/>
                <w:szCs w:val="24"/>
              </w:rPr>
              <w:t>-региональный этап всероссийской олимпиады школьников (413 участников, 151 призовое место),</w:t>
            </w:r>
          </w:p>
          <w:p w:rsidR="009A6550" w:rsidRPr="002F50EF" w:rsidRDefault="009A6550" w:rsidP="009A6550">
            <w:pPr>
              <w:jc w:val="both"/>
              <w:rPr>
                <w:sz w:val="24"/>
                <w:szCs w:val="24"/>
              </w:rPr>
            </w:pPr>
            <w:r w:rsidRPr="002F50EF">
              <w:rPr>
                <w:sz w:val="24"/>
                <w:szCs w:val="24"/>
              </w:rPr>
              <w:t>-заключительный этап всероссийской олимпиады школьников (32 участников, 6 призовых мест)</w:t>
            </w:r>
          </w:p>
          <w:p w:rsidR="009A6550" w:rsidRPr="002F50EF" w:rsidRDefault="009A6550" w:rsidP="009A6550">
            <w:pPr>
              <w:jc w:val="both"/>
              <w:rPr>
                <w:sz w:val="24"/>
                <w:szCs w:val="24"/>
              </w:rPr>
            </w:pPr>
            <w:r w:rsidRPr="002F50EF">
              <w:rPr>
                <w:sz w:val="24"/>
                <w:szCs w:val="24"/>
              </w:rPr>
              <w:t>и другие олимпиады и конкурсы.</w:t>
            </w:r>
          </w:p>
        </w:tc>
        <w:tc>
          <w:tcPr>
            <w:tcW w:w="2946" w:type="dxa"/>
          </w:tcPr>
          <w:p w:rsidR="009A6550" w:rsidRPr="002F50EF" w:rsidRDefault="009A6550" w:rsidP="009A6550">
            <w:pPr>
              <w:jc w:val="both"/>
              <w:rPr>
                <w:sz w:val="24"/>
                <w:szCs w:val="24"/>
              </w:rPr>
            </w:pPr>
            <w:r w:rsidRPr="002F50EF">
              <w:rPr>
                <w:sz w:val="24"/>
                <w:szCs w:val="24"/>
              </w:rPr>
              <w:t>Повысить результатив</w:t>
            </w:r>
            <w:r w:rsidR="00C652A7">
              <w:rPr>
                <w:sz w:val="24"/>
                <w:szCs w:val="24"/>
              </w:rPr>
              <w:softHyphen/>
            </w:r>
            <w:r w:rsidRPr="002F50EF">
              <w:rPr>
                <w:sz w:val="24"/>
                <w:szCs w:val="24"/>
              </w:rPr>
              <w:t>ность участия обучаю</w:t>
            </w:r>
            <w:r w:rsidR="00C652A7">
              <w:rPr>
                <w:sz w:val="24"/>
                <w:szCs w:val="24"/>
              </w:rPr>
              <w:softHyphen/>
            </w:r>
            <w:r w:rsidRPr="002F50EF">
              <w:rPr>
                <w:sz w:val="24"/>
                <w:szCs w:val="24"/>
              </w:rPr>
              <w:t>щихся г. Оренбурга во всероссийской олимпиаде школьников – на 10 % в региональном этапе, 5 % - на заключительном этапе.</w:t>
            </w:r>
          </w:p>
        </w:tc>
      </w:tr>
      <w:tr w:rsidR="009A6550" w:rsidRPr="002F50EF" w:rsidTr="009A6550">
        <w:tc>
          <w:tcPr>
            <w:tcW w:w="578" w:type="dxa"/>
          </w:tcPr>
          <w:p w:rsidR="009A6550" w:rsidRPr="002F50EF" w:rsidRDefault="009A6550" w:rsidP="0011347E">
            <w:pPr>
              <w:jc w:val="both"/>
              <w:rPr>
                <w:sz w:val="24"/>
                <w:szCs w:val="24"/>
              </w:rPr>
            </w:pPr>
          </w:p>
        </w:tc>
        <w:tc>
          <w:tcPr>
            <w:tcW w:w="2950" w:type="dxa"/>
          </w:tcPr>
          <w:p w:rsidR="009A6550" w:rsidRPr="002F50EF" w:rsidRDefault="009A6550" w:rsidP="009A6550">
            <w:pPr>
              <w:spacing w:line="240" w:lineRule="atLeast"/>
              <w:ind w:right="-57"/>
              <w:rPr>
                <w:sz w:val="24"/>
                <w:szCs w:val="24"/>
              </w:rPr>
            </w:pPr>
            <w:r w:rsidRPr="002F50EF">
              <w:rPr>
                <w:sz w:val="24"/>
                <w:szCs w:val="24"/>
              </w:rPr>
              <w:t>б) проведение конкурсных мероприятий, по итогам которых присуждаются премии для поддержки талантливой молодежи</w:t>
            </w:r>
          </w:p>
        </w:tc>
        <w:tc>
          <w:tcPr>
            <w:tcW w:w="2700" w:type="dxa"/>
          </w:tcPr>
          <w:p w:rsidR="009A6550" w:rsidRPr="002F50EF" w:rsidRDefault="009A6550" w:rsidP="009A6550">
            <w:pPr>
              <w:jc w:val="both"/>
              <w:rPr>
                <w:sz w:val="24"/>
                <w:szCs w:val="24"/>
              </w:rPr>
            </w:pPr>
            <w:r w:rsidRPr="002F50EF">
              <w:rPr>
                <w:sz w:val="24"/>
                <w:szCs w:val="24"/>
              </w:rPr>
              <w:t>Организовать и про</w:t>
            </w:r>
            <w:r w:rsidRPr="002F50EF">
              <w:rPr>
                <w:sz w:val="24"/>
                <w:szCs w:val="24"/>
              </w:rPr>
              <w:softHyphen/>
              <w:t>вести олимпиады и конкурсы всероссий</w:t>
            </w:r>
            <w:r w:rsidRPr="002F50EF">
              <w:rPr>
                <w:sz w:val="24"/>
                <w:szCs w:val="24"/>
              </w:rPr>
              <w:softHyphen/>
              <w:t>ского, регио</w:t>
            </w:r>
            <w:r w:rsidRPr="002F50EF">
              <w:rPr>
                <w:sz w:val="24"/>
                <w:szCs w:val="24"/>
              </w:rPr>
              <w:softHyphen/>
              <w:t>нального и муниципаль</w:t>
            </w:r>
            <w:r w:rsidRPr="002F50EF">
              <w:rPr>
                <w:sz w:val="24"/>
                <w:szCs w:val="24"/>
              </w:rPr>
              <w:softHyphen/>
              <w:t>ного уров</w:t>
            </w:r>
            <w:r w:rsidRPr="002F50EF">
              <w:rPr>
                <w:sz w:val="24"/>
                <w:szCs w:val="24"/>
              </w:rPr>
              <w:softHyphen/>
              <w:t>ней для под</w:t>
            </w:r>
            <w:r w:rsidRPr="002F50EF">
              <w:rPr>
                <w:sz w:val="24"/>
                <w:szCs w:val="24"/>
              </w:rPr>
              <w:softHyphen/>
              <w:t xml:space="preserve">держки </w:t>
            </w:r>
            <w:r w:rsidRPr="002F50EF">
              <w:rPr>
                <w:sz w:val="24"/>
                <w:szCs w:val="24"/>
              </w:rPr>
              <w:lastRenderedPageBreak/>
              <w:t>талантливой мо</w:t>
            </w:r>
            <w:r w:rsidRPr="002F50EF">
              <w:rPr>
                <w:sz w:val="24"/>
                <w:szCs w:val="24"/>
              </w:rPr>
              <w:softHyphen/>
              <w:t>лодежи</w:t>
            </w:r>
          </w:p>
        </w:tc>
        <w:tc>
          <w:tcPr>
            <w:tcW w:w="5848" w:type="dxa"/>
          </w:tcPr>
          <w:p w:rsidR="009A6550" w:rsidRPr="002F50EF" w:rsidRDefault="009A6550" w:rsidP="009A6550">
            <w:pPr>
              <w:jc w:val="both"/>
              <w:rPr>
                <w:sz w:val="24"/>
                <w:szCs w:val="24"/>
              </w:rPr>
            </w:pPr>
            <w:r w:rsidRPr="002F50EF">
              <w:rPr>
                <w:sz w:val="24"/>
                <w:szCs w:val="24"/>
              </w:rPr>
              <w:lastRenderedPageBreak/>
              <w:t>По итогам участия школьников города в конкурсных мероприятиях 35 школьникам присуждены муници</w:t>
            </w:r>
            <w:r w:rsidRPr="002F50EF">
              <w:rPr>
                <w:sz w:val="24"/>
                <w:szCs w:val="24"/>
              </w:rPr>
              <w:softHyphen/>
              <w:t>пальные именные стипендии, 20 школьнику – ежегод</w:t>
            </w:r>
            <w:r w:rsidRPr="002F50EF">
              <w:rPr>
                <w:sz w:val="24"/>
                <w:szCs w:val="24"/>
              </w:rPr>
              <w:softHyphen/>
              <w:t>ная стипендия для поддержки способной и талантли</w:t>
            </w:r>
            <w:r w:rsidRPr="002F50EF">
              <w:rPr>
                <w:sz w:val="24"/>
                <w:szCs w:val="24"/>
              </w:rPr>
              <w:softHyphen/>
              <w:t>вой молодежи (Губернаторская стипендии), 6 школь</w:t>
            </w:r>
            <w:r w:rsidRPr="002F50EF">
              <w:rPr>
                <w:sz w:val="24"/>
                <w:szCs w:val="24"/>
              </w:rPr>
              <w:softHyphen/>
              <w:t>никам – премия в рамках ПНПО.</w:t>
            </w:r>
          </w:p>
        </w:tc>
        <w:tc>
          <w:tcPr>
            <w:tcW w:w="2946" w:type="dxa"/>
          </w:tcPr>
          <w:p w:rsidR="009A6550" w:rsidRPr="002F50EF" w:rsidRDefault="009A6550" w:rsidP="009A6550">
            <w:pPr>
              <w:jc w:val="both"/>
              <w:rPr>
                <w:sz w:val="24"/>
                <w:szCs w:val="24"/>
                <w:highlight w:val="yellow"/>
              </w:rPr>
            </w:pPr>
            <w:r w:rsidRPr="002F50EF">
              <w:rPr>
                <w:sz w:val="24"/>
                <w:szCs w:val="24"/>
              </w:rPr>
              <w:t>Увеличить количество конкурсных мероприятий по отбору обучающихся для получения стипендий и премий.</w:t>
            </w:r>
          </w:p>
        </w:tc>
      </w:tr>
      <w:tr w:rsidR="009A6550" w:rsidRPr="002F50EF" w:rsidTr="009A6550">
        <w:tc>
          <w:tcPr>
            <w:tcW w:w="578" w:type="dxa"/>
          </w:tcPr>
          <w:p w:rsidR="009A6550" w:rsidRPr="002F50EF" w:rsidRDefault="009A6550" w:rsidP="0011347E">
            <w:pPr>
              <w:jc w:val="both"/>
              <w:rPr>
                <w:sz w:val="24"/>
                <w:szCs w:val="24"/>
              </w:rPr>
            </w:pPr>
          </w:p>
        </w:tc>
        <w:tc>
          <w:tcPr>
            <w:tcW w:w="2950" w:type="dxa"/>
          </w:tcPr>
          <w:p w:rsidR="009A6550" w:rsidRPr="002F50EF" w:rsidRDefault="009A6550" w:rsidP="009A6550">
            <w:pPr>
              <w:rPr>
                <w:sz w:val="24"/>
                <w:szCs w:val="24"/>
              </w:rPr>
            </w:pPr>
            <w:r w:rsidRPr="002F50EF">
              <w:rPr>
                <w:sz w:val="24"/>
                <w:szCs w:val="24"/>
              </w:rPr>
              <w:t>в) создание единой феде</w:t>
            </w:r>
            <w:r w:rsidRPr="002F50EF">
              <w:rPr>
                <w:sz w:val="24"/>
                <w:szCs w:val="24"/>
              </w:rPr>
              <w:softHyphen/>
              <w:t>ральной базы данных по</w:t>
            </w:r>
            <w:r w:rsidRPr="002F50EF">
              <w:rPr>
                <w:sz w:val="24"/>
                <w:szCs w:val="24"/>
              </w:rPr>
              <w:softHyphen/>
              <w:t>бедителей и призеров все</w:t>
            </w:r>
            <w:r w:rsidRPr="002F50EF">
              <w:rPr>
                <w:sz w:val="24"/>
                <w:szCs w:val="24"/>
              </w:rPr>
              <w:softHyphen/>
              <w:t>российской олимпиады школьников, олимпиад школьников, мероприятий и конкурсов, по результа</w:t>
            </w:r>
            <w:r w:rsidRPr="002F50EF">
              <w:rPr>
                <w:sz w:val="24"/>
                <w:szCs w:val="24"/>
              </w:rPr>
              <w:softHyphen/>
              <w:t>там которых присужда</w:t>
            </w:r>
            <w:r w:rsidRPr="002F50EF">
              <w:rPr>
                <w:sz w:val="24"/>
                <w:szCs w:val="24"/>
              </w:rPr>
              <w:softHyphen/>
              <w:t>ются премии для под</w:t>
            </w:r>
            <w:r w:rsidRPr="002F50EF">
              <w:rPr>
                <w:sz w:val="24"/>
                <w:szCs w:val="24"/>
              </w:rPr>
              <w:softHyphen/>
              <w:t>держки талантливой мо</w:t>
            </w:r>
            <w:r w:rsidR="00C652A7">
              <w:rPr>
                <w:sz w:val="24"/>
                <w:szCs w:val="24"/>
              </w:rPr>
              <w:softHyphen/>
            </w:r>
            <w:r w:rsidRPr="002F50EF">
              <w:rPr>
                <w:sz w:val="24"/>
                <w:szCs w:val="24"/>
              </w:rPr>
              <w:t>лодежи</w:t>
            </w:r>
          </w:p>
        </w:tc>
        <w:tc>
          <w:tcPr>
            <w:tcW w:w="2700" w:type="dxa"/>
          </w:tcPr>
          <w:p w:rsidR="009A6550" w:rsidRPr="002F50EF" w:rsidRDefault="009A6550" w:rsidP="009A6550">
            <w:pPr>
              <w:jc w:val="both"/>
              <w:rPr>
                <w:sz w:val="24"/>
                <w:szCs w:val="24"/>
              </w:rPr>
            </w:pPr>
            <w:r w:rsidRPr="002F50EF">
              <w:rPr>
                <w:sz w:val="24"/>
                <w:szCs w:val="24"/>
              </w:rPr>
              <w:t>Создать единую базу данных победителей и призеров всероссий</w:t>
            </w:r>
            <w:r w:rsidR="00C652A7">
              <w:rPr>
                <w:sz w:val="24"/>
                <w:szCs w:val="24"/>
              </w:rPr>
              <w:softHyphen/>
            </w:r>
            <w:r w:rsidRPr="002F50EF">
              <w:rPr>
                <w:sz w:val="24"/>
                <w:szCs w:val="24"/>
              </w:rPr>
              <w:t>ской олимпиады школьников</w:t>
            </w:r>
          </w:p>
        </w:tc>
        <w:tc>
          <w:tcPr>
            <w:tcW w:w="5848" w:type="dxa"/>
          </w:tcPr>
          <w:p w:rsidR="009A6550" w:rsidRPr="002F50EF" w:rsidRDefault="009A6550" w:rsidP="009A6550">
            <w:pPr>
              <w:jc w:val="both"/>
              <w:rPr>
                <w:sz w:val="24"/>
                <w:szCs w:val="24"/>
              </w:rPr>
            </w:pPr>
            <w:r w:rsidRPr="002F50EF">
              <w:rPr>
                <w:sz w:val="24"/>
                <w:szCs w:val="24"/>
              </w:rPr>
              <w:t>В городе создана единая база данных победителей и призеров всероссийской олимпиады школьников. В 2015 году в базу включены 151 школьник.</w:t>
            </w:r>
          </w:p>
        </w:tc>
        <w:tc>
          <w:tcPr>
            <w:tcW w:w="2946" w:type="dxa"/>
          </w:tcPr>
          <w:p w:rsidR="009A6550" w:rsidRPr="002F50EF" w:rsidRDefault="009A6550" w:rsidP="009A6550">
            <w:pPr>
              <w:jc w:val="both"/>
              <w:rPr>
                <w:sz w:val="24"/>
                <w:szCs w:val="24"/>
                <w:highlight w:val="yellow"/>
              </w:rPr>
            </w:pPr>
            <w:r w:rsidRPr="002F50EF">
              <w:rPr>
                <w:sz w:val="24"/>
                <w:szCs w:val="24"/>
              </w:rPr>
              <w:t>Увеличить количество победителей и призеров регионального этапа все</w:t>
            </w:r>
            <w:r w:rsidR="00C652A7">
              <w:rPr>
                <w:sz w:val="24"/>
                <w:szCs w:val="24"/>
              </w:rPr>
              <w:softHyphen/>
            </w:r>
            <w:r w:rsidRPr="002F50EF">
              <w:rPr>
                <w:sz w:val="24"/>
                <w:szCs w:val="24"/>
              </w:rPr>
              <w:t>российской олимпиады школьников на 10%.</w:t>
            </w:r>
          </w:p>
        </w:tc>
      </w:tr>
      <w:tr w:rsidR="009A6550" w:rsidRPr="002F50EF" w:rsidTr="009A6550">
        <w:tc>
          <w:tcPr>
            <w:tcW w:w="578" w:type="dxa"/>
          </w:tcPr>
          <w:p w:rsidR="009A6550" w:rsidRPr="002F50EF" w:rsidRDefault="009A6550" w:rsidP="0011347E">
            <w:pPr>
              <w:jc w:val="right"/>
              <w:rPr>
                <w:b/>
                <w:sz w:val="24"/>
                <w:szCs w:val="24"/>
              </w:rPr>
            </w:pPr>
            <w:r w:rsidRPr="002F50EF">
              <w:rPr>
                <w:b/>
                <w:sz w:val="24"/>
                <w:szCs w:val="24"/>
              </w:rPr>
              <w:t xml:space="preserve">6. </w:t>
            </w:r>
          </w:p>
        </w:tc>
        <w:tc>
          <w:tcPr>
            <w:tcW w:w="14444" w:type="dxa"/>
            <w:gridSpan w:val="4"/>
          </w:tcPr>
          <w:p w:rsidR="009A6550" w:rsidRPr="002F50EF" w:rsidRDefault="009A6550" w:rsidP="009A6550">
            <w:pPr>
              <w:jc w:val="both"/>
              <w:rPr>
                <w:sz w:val="24"/>
                <w:szCs w:val="24"/>
              </w:rPr>
            </w:pPr>
            <w:r w:rsidRPr="002F50EF">
              <w:rPr>
                <w:b/>
                <w:sz w:val="24"/>
                <w:szCs w:val="24"/>
              </w:rPr>
              <w:t>Обеспечение развития системы поддержки и сопровождения одаренных детей</w:t>
            </w:r>
          </w:p>
        </w:tc>
      </w:tr>
      <w:tr w:rsidR="009A6550" w:rsidRPr="002F50EF" w:rsidTr="009A6550">
        <w:tc>
          <w:tcPr>
            <w:tcW w:w="578" w:type="dxa"/>
          </w:tcPr>
          <w:p w:rsidR="009A6550" w:rsidRPr="002F50EF" w:rsidRDefault="009A6550" w:rsidP="0011347E">
            <w:pPr>
              <w:jc w:val="both"/>
              <w:rPr>
                <w:sz w:val="24"/>
                <w:szCs w:val="24"/>
              </w:rPr>
            </w:pPr>
          </w:p>
        </w:tc>
        <w:tc>
          <w:tcPr>
            <w:tcW w:w="2950" w:type="dxa"/>
          </w:tcPr>
          <w:p w:rsidR="009A6550" w:rsidRPr="002F50EF" w:rsidRDefault="009A6550" w:rsidP="009A6550">
            <w:pPr>
              <w:rPr>
                <w:sz w:val="24"/>
                <w:szCs w:val="24"/>
              </w:rPr>
            </w:pPr>
            <w:r w:rsidRPr="002F50EF">
              <w:rPr>
                <w:sz w:val="24"/>
                <w:szCs w:val="24"/>
              </w:rPr>
              <w:t>а) создание центров под</w:t>
            </w:r>
            <w:r w:rsidRPr="002F50EF">
              <w:rPr>
                <w:sz w:val="24"/>
                <w:szCs w:val="24"/>
              </w:rPr>
              <w:softHyphen/>
              <w:t>держки одаренных детей при федеральных универ</w:t>
            </w:r>
            <w:r w:rsidRPr="002F50EF">
              <w:rPr>
                <w:sz w:val="24"/>
                <w:szCs w:val="24"/>
              </w:rPr>
              <w:softHyphen/>
              <w:t>ситетах и дистанционных школ при национальных исследовательских уни</w:t>
            </w:r>
            <w:r w:rsidRPr="002F50EF">
              <w:rPr>
                <w:sz w:val="24"/>
                <w:szCs w:val="24"/>
              </w:rPr>
              <w:softHyphen/>
              <w:t>верситетах</w:t>
            </w:r>
          </w:p>
        </w:tc>
        <w:tc>
          <w:tcPr>
            <w:tcW w:w="2700" w:type="dxa"/>
          </w:tcPr>
          <w:p w:rsidR="009A6550" w:rsidRPr="002F50EF" w:rsidRDefault="009A6550" w:rsidP="009A6550">
            <w:pPr>
              <w:jc w:val="both"/>
              <w:rPr>
                <w:sz w:val="24"/>
                <w:szCs w:val="24"/>
              </w:rPr>
            </w:pPr>
            <w:r w:rsidRPr="002F50EF">
              <w:rPr>
                <w:sz w:val="24"/>
                <w:szCs w:val="24"/>
              </w:rPr>
              <w:t>Создание очно-заочной школы, открытие науч</w:t>
            </w:r>
            <w:r w:rsidRPr="002F50EF">
              <w:rPr>
                <w:sz w:val="24"/>
                <w:szCs w:val="24"/>
              </w:rPr>
              <w:softHyphen/>
              <w:t>ных обществ учащихся</w:t>
            </w:r>
          </w:p>
        </w:tc>
        <w:tc>
          <w:tcPr>
            <w:tcW w:w="5848" w:type="dxa"/>
          </w:tcPr>
          <w:p w:rsidR="009A6550" w:rsidRPr="002F50EF" w:rsidRDefault="009A6550" w:rsidP="009A6550">
            <w:pPr>
              <w:jc w:val="both"/>
              <w:rPr>
                <w:sz w:val="24"/>
                <w:szCs w:val="24"/>
              </w:rPr>
            </w:pPr>
            <w:r w:rsidRPr="002F50EF">
              <w:rPr>
                <w:sz w:val="24"/>
                <w:szCs w:val="24"/>
              </w:rPr>
              <w:t>В городе второй год работает очно-заочная математи</w:t>
            </w:r>
            <w:r w:rsidRPr="002F50EF">
              <w:rPr>
                <w:sz w:val="24"/>
                <w:szCs w:val="24"/>
              </w:rPr>
              <w:softHyphen/>
              <w:t>ческая школа «Сократ» на базе МОБУ «СОШ № 40 с углубленным изучением математики» в рамках ра</w:t>
            </w:r>
            <w:r w:rsidRPr="002F50EF">
              <w:rPr>
                <w:sz w:val="24"/>
                <w:szCs w:val="24"/>
              </w:rPr>
              <w:softHyphen/>
              <w:t>боты городского научного общества учащихся», в ко</w:t>
            </w:r>
            <w:r w:rsidRPr="002F50EF">
              <w:rPr>
                <w:sz w:val="24"/>
                <w:szCs w:val="24"/>
              </w:rPr>
              <w:softHyphen/>
              <w:t>торой обучаются 50 школьников из разных школ го</w:t>
            </w:r>
            <w:r w:rsidRPr="002F50EF">
              <w:rPr>
                <w:sz w:val="24"/>
                <w:szCs w:val="24"/>
              </w:rPr>
              <w:softHyphen/>
              <w:t>рода.</w:t>
            </w:r>
          </w:p>
          <w:p w:rsidR="009A6550" w:rsidRPr="002F50EF" w:rsidRDefault="009A6550" w:rsidP="009A6550">
            <w:pPr>
              <w:jc w:val="both"/>
              <w:rPr>
                <w:sz w:val="24"/>
                <w:szCs w:val="24"/>
              </w:rPr>
            </w:pPr>
            <w:r w:rsidRPr="002F50EF">
              <w:rPr>
                <w:sz w:val="24"/>
                <w:szCs w:val="24"/>
              </w:rPr>
              <w:t xml:space="preserve">В городе открыты и работают 59 научных обществ учащихся </w:t>
            </w:r>
          </w:p>
        </w:tc>
        <w:tc>
          <w:tcPr>
            <w:tcW w:w="2946" w:type="dxa"/>
          </w:tcPr>
          <w:p w:rsidR="009A6550" w:rsidRPr="002F50EF" w:rsidRDefault="009A6550" w:rsidP="009A6550">
            <w:pPr>
              <w:jc w:val="both"/>
              <w:rPr>
                <w:sz w:val="24"/>
                <w:szCs w:val="24"/>
              </w:rPr>
            </w:pPr>
            <w:r w:rsidRPr="002F50EF">
              <w:rPr>
                <w:sz w:val="24"/>
                <w:szCs w:val="24"/>
              </w:rPr>
              <w:t>Увеличить количество обучающихся в очно-за</w:t>
            </w:r>
            <w:r w:rsidRPr="002F50EF">
              <w:rPr>
                <w:sz w:val="24"/>
                <w:szCs w:val="24"/>
              </w:rPr>
              <w:softHyphen/>
              <w:t>очной математической школе «Сократ».</w:t>
            </w:r>
          </w:p>
          <w:p w:rsidR="009A6550" w:rsidRPr="002F50EF" w:rsidRDefault="009A6550" w:rsidP="009A6550">
            <w:pPr>
              <w:jc w:val="both"/>
              <w:rPr>
                <w:sz w:val="24"/>
                <w:szCs w:val="24"/>
              </w:rPr>
            </w:pPr>
            <w:r w:rsidRPr="002F50EF">
              <w:rPr>
                <w:sz w:val="24"/>
                <w:szCs w:val="24"/>
              </w:rPr>
              <w:t>Добиться открытия и ра</w:t>
            </w:r>
            <w:r w:rsidRPr="002F50EF">
              <w:rPr>
                <w:sz w:val="24"/>
                <w:szCs w:val="24"/>
              </w:rPr>
              <w:softHyphen/>
              <w:t>боты научных обществ учащихся в каждой обра</w:t>
            </w:r>
            <w:r w:rsidRPr="002F50EF">
              <w:rPr>
                <w:sz w:val="24"/>
                <w:szCs w:val="24"/>
              </w:rPr>
              <w:softHyphen/>
              <w:t>зовательной организации.</w:t>
            </w:r>
          </w:p>
        </w:tc>
      </w:tr>
      <w:tr w:rsidR="009A6550" w:rsidRPr="002F50EF" w:rsidTr="009A6550">
        <w:tc>
          <w:tcPr>
            <w:tcW w:w="578" w:type="dxa"/>
          </w:tcPr>
          <w:p w:rsidR="009A6550" w:rsidRPr="002F50EF" w:rsidRDefault="009A6550" w:rsidP="0011347E">
            <w:pPr>
              <w:jc w:val="both"/>
              <w:rPr>
                <w:sz w:val="24"/>
                <w:szCs w:val="24"/>
              </w:rPr>
            </w:pPr>
          </w:p>
        </w:tc>
        <w:tc>
          <w:tcPr>
            <w:tcW w:w="2950" w:type="dxa"/>
          </w:tcPr>
          <w:p w:rsidR="009A6550" w:rsidRPr="002F50EF" w:rsidRDefault="009A6550" w:rsidP="009A6550">
            <w:pPr>
              <w:rPr>
                <w:sz w:val="24"/>
                <w:szCs w:val="24"/>
              </w:rPr>
            </w:pPr>
            <w:r w:rsidRPr="002F50EF">
              <w:rPr>
                <w:sz w:val="24"/>
                <w:szCs w:val="24"/>
              </w:rPr>
              <w:t>б) разработка и введение норматива подушевого финансирования на педа</w:t>
            </w:r>
            <w:r w:rsidRPr="002F50EF">
              <w:rPr>
                <w:sz w:val="24"/>
                <w:szCs w:val="24"/>
              </w:rPr>
              <w:softHyphen/>
              <w:t>гогическое сопровожде</w:t>
            </w:r>
            <w:r w:rsidRPr="002F50EF">
              <w:rPr>
                <w:sz w:val="24"/>
                <w:szCs w:val="24"/>
              </w:rPr>
              <w:softHyphen/>
              <w:t>ние развития (образова</w:t>
            </w:r>
            <w:r w:rsidRPr="002F50EF">
              <w:rPr>
                <w:sz w:val="24"/>
                <w:szCs w:val="24"/>
              </w:rPr>
              <w:softHyphen/>
              <w:t>ния) талантливых детей</w:t>
            </w:r>
          </w:p>
        </w:tc>
        <w:tc>
          <w:tcPr>
            <w:tcW w:w="2700" w:type="dxa"/>
          </w:tcPr>
          <w:p w:rsidR="009A6550" w:rsidRPr="002F50EF" w:rsidRDefault="009A6550" w:rsidP="009A6550">
            <w:pPr>
              <w:jc w:val="both"/>
              <w:rPr>
                <w:sz w:val="24"/>
                <w:szCs w:val="24"/>
              </w:rPr>
            </w:pPr>
          </w:p>
        </w:tc>
        <w:tc>
          <w:tcPr>
            <w:tcW w:w="5848" w:type="dxa"/>
          </w:tcPr>
          <w:p w:rsidR="009A6550" w:rsidRPr="002F50EF" w:rsidRDefault="009A6550" w:rsidP="009A6550">
            <w:pPr>
              <w:jc w:val="both"/>
              <w:rPr>
                <w:sz w:val="24"/>
                <w:szCs w:val="24"/>
              </w:rPr>
            </w:pPr>
          </w:p>
        </w:tc>
        <w:tc>
          <w:tcPr>
            <w:tcW w:w="2946" w:type="dxa"/>
          </w:tcPr>
          <w:p w:rsidR="009A6550" w:rsidRPr="002F50EF" w:rsidRDefault="009A6550" w:rsidP="009A6550">
            <w:pPr>
              <w:jc w:val="both"/>
              <w:rPr>
                <w:sz w:val="24"/>
                <w:szCs w:val="24"/>
              </w:rPr>
            </w:pPr>
          </w:p>
        </w:tc>
      </w:tr>
    </w:tbl>
    <w:p w:rsidR="009A6550" w:rsidRDefault="009A6550" w:rsidP="00BC71A7">
      <w:pPr>
        <w:ind w:firstLine="708"/>
        <w:jc w:val="both"/>
        <w:rPr>
          <w:sz w:val="28"/>
          <w:szCs w:val="28"/>
        </w:rPr>
      </w:pPr>
    </w:p>
    <w:p w:rsidR="009A6550" w:rsidRDefault="009A6550" w:rsidP="00BC71A7">
      <w:pPr>
        <w:ind w:firstLine="708"/>
        <w:jc w:val="both"/>
        <w:rPr>
          <w:sz w:val="28"/>
          <w:szCs w:val="28"/>
        </w:rPr>
        <w:sectPr w:rsidR="009A6550" w:rsidSect="003A6F38">
          <w:footerReference w:type="default" r:id="rId8"/>
          <w:pgSz w:w="16838" w:h="11906" w:orient="landscape"/>
          <w:pgMar w:top="1701" w:right="1134" w:bottom="851" w:left="1134" w:header="709" w:footer="709" w:gutter="0"/>
          <w:pgNumType w:start="1"/>
          <w:cols w:space="708"/>
          <w:docGrid w:linePitch="360"/>
        </w:sectPr>
      </w:pPr>
    </w:p>
    <w:p w:rsidR="00B225A3" w:rsidRPr="00407E34" w:rsidRDefault="00B225A3" w:rsidP="00B225A3">
      <w:pPr>
        <w:ind w:firstLine="708"/>
        <w:jc w:val="both"/>
        <w:rPr>
          <w:sz w:val="28"/>
          <w:szCs w:val="28"/>
        </w:rPr>
      </w:pPr>
      <w:r w:rsidRPr="00407E34">
        <w:rPr>
          <w:sz w:val="28"/>
          <w:szCs w:val="28"/>
        </w:rPr>
        <w:lastRenderedPageBreak/>
        <w:t xml:space="preserve">В 2015 году деятельность школ г. Оренбурга по работе с одаренными детьми была нацелена на выполнение Федеральной целевой программы «Одарённые дети», муниципального проекта «Одаренные дети», Программы «Дети Оренбурга». </w:t>
      </w:r>
    </w:p>
    <w:p w:rsidR="00B225A3" w:rsidRPr="00407E34" w:rsidRDefault="00B225A3" w:rsidP="00B225A3">
      <w:pPr>
        <w:ind w:firstLine="708"/>
        <w:jc w:val="both"/>
        <w:rPr>
          <w:sz w:val="28"/>
          <w:szCs w:val="28"/>
        </w:rPr>
      </w:pPr>
      <w:r w:rsidRPr="00407E34">
        <w:rPr>
          <w:sz w:val="28"/>
          <w:szCs w:val="28"/>
        </w:rPr>
        <w:t>В региональном этапе олимпиады в 2015 году приняли участие 413 школьников из 44 школ города (в 2014 году - 480 школьников из 48 школ города).</w:t>
      </w:r>
    </w:p>
    <w:p w:rsidR="00B225A3" w:rsidRPr="00407E34" w:rsidRDefault="00B225A3" w:rsidP="00B225A3">
      <w:pPr>
        <w:ind w:firstLine="709"/>
        <w:jc w:val="both"/>
        <w:rPr>
          <w:sz w:val="28"/>
          <w:szCs w:val="28"/>
        </w:rPr>
      </w:pPr>
      <w:r w:rsidRPr="00407E34">
        <w:rPr>
          <w:sz w:val="28"/>
          <w:szCs w:val="28"/>
        </w:rPr>
        <w:t>Наиболее востребованными и многочисленными стали олимпиады по предметам: математика (38 участников), обществознание и английский язык (32 участника), русский язык (29 участников), литература (28 участников). Наименее востребованные олимпиады по предметам: астрономия (7 участников), искусство (6 участников), экономика (4 участника).</w:t>
      </w:r>
    </w:p>
    <w:p w:rsidR="00B225A3" w:rsidRPr="00407E34" w:rsidRDefault="00B225A3" w:rsidP="00B225A3">
      <w:pPr>
        <w:ind w:firstLine="709"/>
        <w:jc w:val="both"/>
        <w:rPr>
          <w:sz w:val="28"/>
          <w:szCs w:val="28"/>
        </w:rPr>
      </w:pPr>
      <w:r w:rsidRPr="00407E34">
        <w:rPr>
          <w:sz w:val="28"/>
          <w:szCs w:val="28"/>
        </w:rPr>
        <w:t>Высокую активность показали обучающиеся образовательных организаций: гимназий № 1, 2, 3, 4, лицея № 3, которые приняли участие в олимпиадах по 12 - 19 предметам.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1937"/>
        <w:gridCol w:w="1937"/>
        <w:gridCol w:w="1934"/>
        <w:gridCol w:w="1878"/>
      </w:tblGrid>
      <w:tr w:rsidR="00B225A3" w:rsidRPr="00407E34" w:rsidTr="00CA598B">
        <w:tc>
          <w:tcPr>
            <w:tcW w:w="1670" w:type="dxa"/>
          </w:tcPr>
          <w:p w:rsidR="00B225A3" w:rsidRPr="00407E34" w:rsidRDefault="00B225A3" w:rsidP="00CA598B">
            <w:pPr>
              <w:jc w:val="center"/>
              <w:rPr>
                <w:sz w:val="24"/>
                <w:szCs w:val="24"/>
              </w:rPr>
            </w:pPr>
            <w:r w:rsidRPr="00407E34">
              <w:rPr>
                <w:sz w:val="24"/>
                <w:szCs w:val="24"/>
              </w:rPr>
              <w:t>Год</w:t>
            </w:r>
          </w:p>
        </w:tc>
        <w:tc>
          <w:tcPr>
            <w:tcW w:w="1937" w:type="dxa"/>
          </w:tcPr>
          <w:p w:rsidR="00B225A3" w:rsidRPr="00407E34" w:rsidRDefault="00B225A3" w:rsidP="00CA598B">
            <w:pPr>
              <w:jc w:val="center"/>
              <w:rPr>
                <w:sz w:val="24"/>
                <w:szCs w:val="24"/>
              </w:rPr>
            </w:pPr>
            <w:r w:rsidRPr="00407E34">
              <w:rPr>
                <w:sz w:val="24"/>
                <w:szCs w:val="24"/>
              </w:rPr>
              <w:t>Количество участников</w:t>
            </w:r>
          </w:p>
        </w:tc>
        <w:tc>
          <w:tcPr>
            <w:tcW w:w="1937" w:type="dxa"/>
          </w:tcPr>
          <w:p w:rsidR="00B225A3" w:rsidRPr="00407E34" w:rsidRDefault="00B225A3" w:rsidP="00CA598B">
            <w:pPr>
              <w:jc w:val="center"/>
              <w:rPr>
                <w:sz w:val="24"/>
                <w:szCs w:val="24"/>
              </w:rPr>
            </w:pPr>
            <w:r w:rsidRPr="00407E34">
              <w:rPr>
                <w:sz w:val="24"/>
                <w:szCs w:val="24"/>
              </w:rPr>
              <w:t>Количество призовых мест</w:t>
            </w:r>
          </w:p>
        </w:tc>
        <w:tc>
          <w:tcPr>
            <w:tcW w:w="1934" w:type="dxa"/>
          </w:tcPr>
          <w:p w:rsidR="00B225A3" w:rsidRPr="00407E34" w:rsidRDefault="00B225A3" w:rsidP="00CA598B">
            <w:pPr>
              <w:jc w:val="center"/>
              <w:rPr>
                <w:sz w:val="24"/>
                <w:szCs w:val="24"/>
              </w:rPr>
            </w:pPr>
            <w:r w:rsidRPr="00407E34">
              <w:rPr>
                <w:sz w:val="24"/>
                <w:szCs w:val="24"/>
              </w:rPr>
              <w:t>Количество победителей и призеров</w:t>
            </w:r>
          </w:p>
        </w:tc>
        <w:tc>
          <w:tcPr>
            <w:tcW w:w="1878" w:type="dxa"/>
          </w:tcPr>
          <w:p w:rsidR="00B225A3" w:rsidRPr="00407E34" w:rsidRDefault="00B225A3" w:rsidP="00CA598B">
            <w:pPr>
              <w:jc w:val="center"/>
              <w:rPr>
                <w:sz w:val="24"/>
                <w:szCs w:val="24"/>
              </w:rPr>
            </w:pPr>
            <w:r w:rsidRPr="00407E34">
              <w:rPr>
                <w:sz w:val="24"/>
                <w:szCs w:val="24"/>
              </w:rPr>
              <w:t>Эффективность участия</w:t>
            </w:r>
          </w:p>
        </w:tc>
      </w:tr>
      <w:tr w:rsidR="00B225A3" w:rsidRPr="00407E34" w:rsidTr="00CA598B">
        <w:tc>
          <w:tcPr>
            <w:tcW w:w="1670" w:type="dxa"/>
          </w:tcPr>
          <w:p w:rsidR="00B225A3" w:rsidRPr="00407E34" w:rsidRDefault="00B225A3" w:rsidP="00CA598B">
            <w:pPr>
              <w:rPr>
                <w:sz w:val="24"/>
                <w:szCs w:val="24"/>
              </w:rPr>
            </w:pPr>
            <w:r w:rsidRPr="00407E34">
              <w:rPr>
                <w:sz w:val="24"/>
                <w:szCs w:val="24"/>
              </w:rPr>
              <w:t>2014</w:t>
            </w:r>
          </w:p>
        </w:tc>
        <w:tc>
          <w:tcPr>
            <w:tcW w:w="1937" w:type="dxa"/>
          </w:tcPr>
          <w:p w:rsidR="00B225A3" w:rsidRPr="00407E34" w:rsidRDefault="00B225A3" w:rsidP="00CA598B">
            <w:pPr>
              <w:jc w:val="center"/>
              <w:rPr>
                <w:sz w:val="24"/>
                <w:szCs w:val="24"/>
              </w:rPr>
            </w:pPr>
            <w:r w:rsidRPr="00407E34">
              <w:rPr>
                <w:sz w:val="24"/>
                <w:szCs w:val="24"/>
              </w:rPr>
              <w:t>480</w:t>
            </w:r>
          </w:p>
        </w:tc>
        <w:tc>
          <w:tcPr>
            <w:tcW w:w="1937" w:type="dxa"/>
          </w:tcPr>
          <w:p w:rsidR="00B225A3" w:rsidRPr="00407E34" w:rsidRDefault="00B225A3" w:rsidP="00CA598B">
            <w:pPr>
              <w:jc w:val="center"/>
              <w:rPr>
                <w:sz w:val="24"/>
                <w:szCs w:val="24"/>
              </w:rPr>
            </w:pPr>
            <w:r w:rsidRPr="00407E34">
              <w:rPr>
                <w:sz w:val="24"/>
                <w:szCs w:val="24"/>
              </w:rPr>
              <w:t>167</w:t>
            </w:r>
          </w:p>
        </w:tc>
        <w:tc>
          <w:tcPr>
            <w:tcW w:w="1934" w:type="dxa"/>
          </w:tcPr>
          <w:p w:rsidR="00B225A3" w:rsidRPr="00407E34" w:rsidRDefault="00B225A3" w:rsidP="00CA598B">
            <w:pPr>
              <w:jc w:val="center"/>
              <w:rPr>
                <w:sz w:val="24"/>
                <w:szCs w:val="24"/>
              </w:rPr>
            </w:pPr>
            <w:r w:rsidRPr="00407E34">
              <w:rPr>
                <w:sz w:val="24"/>
                <w:szCs w:val="24"/>
              </w:rPr>
              <w:t>138</w:t>
            </w:r>
          </w:p>
        </w:tc>
        <w:tc>
          <w:tcPr>
            <w:tcW w:w="1878" w:type="dxa"/>
          </w:tcPr>
          <w:p w:rsidR="00B225A3" w:rsidRPr="00407E34" w:rsidRDefault="00B225A3" w:rsidP="00CA598B">
            <w:pPr>
              <w:jc w:val="center"/>
              <w:rPr>
                <w:sz w:val="24"/>
                <w:szCs w:val="24"/>
              </w:rPr>
            </w:pPr>
            <w:r w:rsidRPr="00407E34">
              <w:rPr>
                <w:sz w:val="24"/>
                <w:szCs w:val="24"/>
              </w:rPr>
              <w:t>35</w:t>
            </w:r>
          </w:p>
        </w:tc>
      </w:tr>
      <w:tr w:rsidR="00B225A3" w:rsidRPr="00407E34" w:rsidTr="00CA598B">
        <w:tc>
          <w:tcPr>
            <w:tcW w:w="1670" w:type="dxa"/>
          </w:tcPr>
          <w:p w:rsidR="00B225A3" w:rsidRPr="00407E34" w:rsidRDefault="00B225A3" w:rsidP="00CA598B">
            <w:pPr>
              <w:rPr>
                <w:sz w:val="24"/>
                <w:szCs w:val="24"/>
              </w:rPr>
            </w:pPr>
            <w:r w:rsidRPr="00407E34">
              <w:rPr>
                <w:sz w:val="24"/>
                <w:szCs w:val="24"/>
              </w:rPr>
              <w:t>2015</w:t>
            </w:r>
          </w:p>
        </w:tc>
        <w:tc>
          <w:tcPr>
            <w:tcW w:w="1937" w:type="dxa"/>
          </w:tcPr>
          <w:p w:rsidR="00B225A3" w:rsidRPr="00407E34" w:rsidRDefault="00B225A3" w:rsidP="00CA598B">
            <w:pPr>
              <w:jc w:val="center"/>
              <w:rPr>
                <w:sz w:val="24"/>
                <w:szCs w:val="24"/>
              </w:rPr>
            </w:pPr>
            <w:r w:rsidRPr="00407E34">
              <w:rPr>
                <w:sz w:val="24"/>
                <w:szCs w:val="24"/>
              </w:rPr>
              <w:t>413</w:t>
            </w:r>
          </w:p>
        </w:tc>
        <w:tc>
          <w:tcPr>
            <w:tcW w:w="1937" w:type="dxa"/>
          </w:tcPr>
          <w:p w:rsidR="00B225A3" w:rsidRPr="00407E34" w:rsidRDefault="00B225A3" w:rsidP="00CA598B">
            <w:pPr>
              <w:jc w:val="center"/>
              <w:rPr>
                <w:sz w:val="24"/>
                <w:szCs w:val="24"/>
              </w:rPr>
            </w:pPr>
            <w:r w:rsidRPr="00407E34">
              <w:rPr>
                <w:sz w:val="24"/>
                <w:szCs w:val="24"/>
              </w:rPr>
              <w:t>151</w:t>
            </w:r>
          </w:p>
        </w:tc>
        <w:tc>
          <w:tcPr>
            <w:tcW w:w="1934" w:type="dxa"/>
          </w:tcPr>
          <w:p w:rsidR="00B225A3" w:rsidRPr="00407E34" w:rsidRDefault="00B225A3" w:rsidP="00CA598B">
            <w:pPr>
              <w:jc w:val="center"/>
              <w:rPr>
                <w:sz w:val="24"/>
                <w:szCs w:val="24"/>
              </w:rPr>
            </w:pPr>
            <w:r w:rsidRPr="00407E34">
              <w:rPr>
                <w:sz w:val="24"/>
                <w:szCs w:val="24"/>
              </w:rPr>
              <w:t>123</w:t>
            </w:r>
          </w:p>
        </w:tc>
        <w:tc>
          <w:tcPr>
            <w:tcW w:w="1878" w:type="dxa"/>
          </w:tcPr>
          <w:p w:rsidR="00B225A3" w:rsidRPr="00407E34" w:rsidRDefault="00B225A3" w:rsidP="00CA598B">
            <w:pPr>
              <w:jc w:val="center"/>
              <w:rPr>
                <w:sz w:val="24"/>
                <w:szCs w:val="24"/>
              </w:rPr>
            </w:pPr>
            <w:r w:rsidRPr="00407E34">
              <w:rPr>
                <w:sz w:val="24"/>
                <w:szCs w:val="24"/>
              </w:rPr>
              <w:t>37</w:t>
            </w:r>
          </w:p>
        </w:tc>
      </w:tr>
    </w:tbl>
    <w:p w:rsidR="00B225A3" w:rsidRPr="00407E34" w:rsidRDefault="00B225A3" w:rsidP="00B225A3">
      <w:pPr>
        <w:ind w:firstLine="709"/>
        <w:jc w:val="both"/>
        <w:rPr>
          <w:sz w:val="28"/>
          <w:szCs w:val="28"/>
        </w:rPr>
      </w:pPr>
      <w:r w:rsidRPr="00407E34">
        <w:rPr>
          <w:sz w:val="28"/>
          <w:szCs w:val="28"/>
        </w:rPr>
        <w:t>Превысили или достигли городского показателя эффективности (37%) только 30% образовательных организаций, принимавших участие в региональном этапе олимпиады – лицеи № 3, 5, 6,7, ФМЛ, гимназии № 1, 2, 3, СОШ № 19, 34, 40, 46, 47, 61- всего 14 организаций.</w:t>
      </w:r>
    </w:p>
    <w:p w:rsidR="00B225A3" w:rsidRPr="00407E34" w:rsidRDefault="00B225A3" w:rsidP="00B225A3">
      <w:pPr>
        <w:ind w:firstLine="709"/>
        <w:jc w:val="both"/>
        <w:rPr>
          <w:sz w:val="28"/>
          <w:szCs w:val="28"/>
        </w:rPr>
      </w:pPr>
      <w:r w:rsidRPr="00407E34">
        <w:rPr>
          <w:sz w:val="28"/>
          <w:szCs w:val="28"/>
        </w:rPr>
        <w:t>К сожалению, обучающиеся 16 образовательных организаций показали нулевые результаты, что составляет 38% от общего числа школ, принявших участие в региональном этапе - СОШ № 1, 8, 9, 11, 32, 35, 51, 52, 54, 68, 71, 76, 83, гимназии № 5, 6, 7. Таким образом, практически каждая третья школа не достигла результата на олимпиаде.</w:t>
      </w:r>
    </w:p>
    <w:p w:rsidR="00B225A3" w:rsidRPr="00407E34" w:rsidRDefault="00B225A3" w:rsidP="00B225A3">
      <w:pPr>
        <w:ind w:firstLine="709"/>
        <w:jc w:val="both"/>
        <w:rPr>
          <w:sz w:val="28"/>
          <w:szCs w:val="28"/>
        </w:rPr>
      </w:pPr>
      <w:r w:rsidRPr="00407E34">
        <w:rPr>
          <w:sz w:val="28"/>
          <w:szCs w:val="28"/>
        </w:rPr>
        <w:t>Эффективность участия школьников г. Оренбурга оказалась наиболее высокой также как и в прошлом году по предметам: 60% по географии, 58% технологии, 55% информатике, литературе – 50%. Кроме того, эффективность участия увеличилась по сравнению с результатами прошлого года по предметам:</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3094"/>
        <w:gridCol w:w="3191"/>
      </w:tblGrid>
      <w:tr w:rsidR="00B225A3" w:rsidRPr="00407E34" w:rsidTr="00CA598B">
        <w:tc>
          <w:tcPr>
            <w:tcW w:w="3071" w:type="dxa"/>
            <w:shd w:val="clear" w:color="auto" w:fill="auto"/>
          </w:tcPr>
          <w:p w:rsidR="00B225A3" w:rsidRPr="00407E34" w:rsidRDefault="00B225A3" w:rsidP="00CA598B">
            <w:pPr>
              <w:ind w:left="34"/>
              <w:jc w:val="center"/>
              <w:rPr>
                <w:sz w:val="24"/>
                <w:szCs w:val="28"/>
              </w:rPr>
            </w:pPr>
            <w:r w:rsidRPr="00407E34">
              <w:rPr>
                <w:sz w:val="24"/>
                <w:szCs w:val="28"/>
              </w:rPr>
              <w:t>Предмет</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2014 году (%)</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2015 году (%)</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Физика</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25</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32</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Русский язык</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40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45</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 xml:space="preserve">Искусство (МХК) </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 xml:space="preserve">Физическая культура </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41</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История</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24</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29</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 xml:space="preserve">Математика </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38</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45</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Химия</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31</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Литература</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bl>
    <w:p w:rsidR="00B225A3" w:rsidRPr="00407E34" w:rsidRDefault="00B225A3" w:rsidP="00B225A3">
      <w:pPr>
        <w:ind w:firstLine="709"/>
        <w:jc w:val="both"/>
        <w:rPr>
          <w:sz w:val="28"/>
          <w:szCs w:val="28"/>
        </w:rPr>
      </w:pPr>
      <w:r w:rsidRPr="00407E34">
        <w:rPr>
          <w:sz w:val="28"/>
          <w:szCs w:val="28"/>
        </w:rPr>
        <w:t xml:space="preserve">В тоже время значительно снизилась результативность участия школьников по следующим предметам: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3094"/>
        <w:gridCol w:w="3191"/>
      </w:tblGrid>
      <w:tr w:rsidR="00B225A3" w:rsidRPr="00407E34" w:rsidTr="00CA598B">
        <w:tc>
          <w:tcPr>
            <w:tcW w:w="3071" w:type="dxa"/>
            <w:shd w:val="clear" w:color="auto" w:fill="auto"/>
          </w:tcPr>
          <w:p w:rsidR="00B225A3" w:rsidRPr="00407E34" w:rsidRDefault="00B225A3" w:rsidP="00CA598B">
            <w:pPr>
              <w:ind w:left="34"/>
              <w:jc w:val="center"/>
              <w:rPr>
                <w:sz w:val="24"/>
                <w:szCs w:val="28"/>
              </w:rPr>
            </w:pPr>
            <w:r w:rsidRPr="00407E34">
              <w:rPr>
                <w:sz w:val="24"/>
                <w:szCs w:val="28"/>
              </w:rPr>
              <w:t>Предмет</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 xml:space="preserve">Эффективность участия в </w:t>
            </w:r>
            <w:r w:rsidRPr="00407E34">
              <w:rPr>
                <w:sz w:val="24"/>
                <w:szCs w:val="28"/>
              </w:rPr>
              <w:lastRenderedPageBreak/>
              <w:t>2014 году (%)</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lastRenderedPageBreak/>
              <w:t xml:space="preserve">Эффективность участия в </w:t>
            </w:r>
            <w:r w:rsidRPr="00407E34">
              <w:rPr>
                <w:sz w:val="24"/>
                <w:szCs w:val="28"/>
              </w:rPr>
              <w:lastRenderedPageBreak/>
              <w:t>2015 году (%)</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lastRenderedPageBreak/>
              <w:t>Основы безопасности жизнедеятельности</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32</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18</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Обществознание</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48</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34</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Немецкий язык</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38</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27</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Астрономия</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14</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Биология</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35</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28</w:t>
            </w:r>
          </w:p>
        </w:tc>
      </w:tr>
    </w:tbl>
    <w:p w:rsidR="00B225A3" w:rsidRPr="00407E34" w:rsidRDefault="00B225A3" w:rsidP="00B225A3">
      <w:pPr>
        <w:ind w:firstLine="709"/>
        <w:jc w:val="both"/>
        <w:rPr>
          <w:sz w:val="28"/>
          <w:szCs w:val="28"/>
        </w:rPr>
      </w:pPr>
      <w:r w:rsidRPr="00407E34">
        <w:rPr>
          <w:sz w:val="28"/>
          <w:szCs w:val="28"/>
        </w:rPr>
        <w:t>В городе 28 образовательных организаций имеют статус учреждения повышенного уровня (гимназий – 8, лицеев – 10, школ с углубленным изучением отдельных предметов – 8). 25 из них приняли участие в региональном этапе. Обучающиеся лицея № 2, школ № 39 и 56 не представили свои образовательные организации на олимпиаде. Кроме того, нулевые результаты показали обучающиеся школ № 1, 68, гимназий № 5, 6, 7.</w:t>
      </w:r>
    </w:p>
    <w:p w:rsidR="00B225A3" w:rsidRPr="00407E34" w:rsidRDefault="00B225A3" w:rsidP="00B225A3">
      <w:pPr>
        <w:ind w:firstLine="709"/>
        <w:jc w:val="both"/>
        <w:rPr>
          <w:sz w:val="28"/>
          <w:szCs w:val="28"/>
        </w:rPr>
      </w:pPr>
      <w:r w:rsidRPr="00407E34">
        <w:rPr>
          <w:sz w:val="28"/>
          <w:szCs w:val="28"/>
        </w:rPr>
        <w:t>По сравнению с итогами прошлого года улучшили свои результаты 14 общеобразовательных организаций.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3094"/>
        <w:gridCol w:w="3191"/>
      </w:tblGrid>
      <w:tr w:rsidR="00B225A3" w:rsidRPr="00407E34" w:rsidTr="00CA598B">
        <w:tc>
          <w:tcPr>
            <w:tcW w:w="3071" w:type="dxa"/>
            <w:shd w:val="clear" w:color="auto" w:fill="auto"/>
          </w:tcPr>
          <w:p w:rsidR="00B225A3" w:rsidRPr="00407E34" w:rsidRDefault="00B225A3" w:rsidP="00CA598B">
            <w:pPr>
              <w:ind w:left="34"/>
              <w:jc w:val="center"/>
              <w:rPr>
                <w:sz w:val="24"/>
                <w:szCs w:val="28"/>
              </w:rPr>
            </w:pPr>
            <w:r w:rsidRPr="00407E34">
              <w:rPr>
                <w:sz w:val="24"/>
                <w:szCs w:val="28"/>
              </w:rPr>
              <w:t>Наименование образовательной организации</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2014 году (%)</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2015 году (%)</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47</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67</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19</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67</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Лицей № 5</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43</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60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34</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40</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46</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Лицей № 7</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29</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Лицей № 3</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36</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42</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Гимназия № 3</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34,5</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42</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Гимназия № 2</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39</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41</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СОШ № 69</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25</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33</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Лицей № 1</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32</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33</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Гимназия № 8</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0</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33</w:t>
            </w:r>
          </w:p>
        </w:tc>
      </w:tr>
      <w:tr w:rsidR="00B225A3" w:rsidRPr="00407E34" w:rsidTr="00CA598B">
        <w:tc>
          <w:tcPr>
            <w:tcW w:w="3071" w:type="dxa"/>
            <w:shd w:val="clear" w:color="auto" w:fill="auto"/>
          </w:tcPr>
          <w:p w:rsidR="00B225A3" w:rsidRPr="00407E34" w:rsidRDefault="00B225A3" w:rsidP="00CA598B">
            <w:pPr>
              <w:ind w:left="34"/>
              <w:jc w:val="both"/>
              <w:rPr>
                <w:sz w:val="24"/>
                <w:szCs w:val="28"/>
              </w:rPr>
            </w:pPr>
            <w:r w:rsidRPr="00407E34">
              <w:rPr>
                <w:sz w:val="24"/>
                <w:szCs w:val="28"/>
              </w:rPr>
              <w:t>Гимназия № 4</w:t>
            </w:r>
          </w:p>
        </w:tc>
        <w:tc>
          <w:tcPr>
            <w:tcW w:w="3094" w:type="dxa"/>
            <w:shd w:val="clear" w:color="auto" w:fill="auto"/>
          </w:tcPr>
          <w:p w:rsidR="00B225A3" w:rsidRPr="00407E34" w:rsidRDefault="00B225A3" w:rsidP="00CA598B">
            <w:pPr>
              <w:ind w:hanging="60"/>
              <w:jc w:val="center"/>
              <w:rPr>
                <w:sz w:val="24"/>
                <w:szCs w:val="28"/>
              </w:rPr>
            </w:pPr>
            <w:r w:rsidRPr="00407E34">
              <w:rPr>
                <w:sz w:val="24"/>
                <w:szCs w:val="28"/>
              </w:rPr>
              <w:t>22</w:t>
            </w:r>
          </w:p>
        </w:tc>
        <w:tc>
          <w:tcPr>
            <w:tcW w:w="3191" w:type="dxa"/>
            <w:shd w:val="clear" w:color="auto" w:fill="auto"/>
          </w:tcPr>
          <w:p w:rsidR="00B225A3" w:rsidRPr="00407E34" w:rsidRDefault="00B225A3" w:rsidP="00CA598B">
            <w:pPr>
              <w:ind w:hanging="60"/>
              <w:jc w:val="center"/>
              <w:rPr>
                <w:sz w:val="24"/>
                <w:szCs w:val="28"/>
              </w:rPr>
            </w:pPr>
            <w:r w:rsidRPr="00407E34">
              <w:rPr>
                <w:sz w:val="24"/>
                <w:szCs w:val="28"/>
              </w:rPr>
              <w:t>29</w:t>
            </w:r>
          </w:p>
        </w:tc>
      </w:tr>
    </w:tbl>
    <w:p w:rsidR="00B225A3" w:rsidRPr="00407E34" w:rsidRDefault="00B225A3" w:rsidP="00B225A3">
      <w:pPr>
        <w:ind w:firstLine="709"/>
        <w:jc w:val="both"/>
        <w:rPr>
          <w:sz w:val="28"/>
          <w:szCs w:val="28"/>
        </w:rPr>
      </w:pPr>
      <w:r w:rsidRPr="00407E34">
        <w:rPr>
          <w:sz w:val="28"/>
          <w:szCs w:val="28"/>
        </w:rPr>
        <w:t xml:space="preserve">Стабильно положительную динамику эффективности участия в региональном этапе на протяжении 3-х лет показывают 8 образовательных организаций.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1819"/>
        <w:gridCol w:w="2504"/>
        <w:gridCol w:w="2558"/>
      </w:tblGrid>
      <w:tr w:rsidR="00B225A3" w:rsidRPr="00407E34" w:rsidTr="00CA598B">
        <w:tc>
          <w:tcPr>
            <w:tcW w:w="2582" w:type="dxa"/>
            <w:shd w:val="clear" w:color="auto" w:fill="auto"/>
          </w:tcPr>
          <w:p w:rsidR="00B225A3" w:rsidRPr="00407E34" w:rsidRDefault="00B225A3" w:rsidP="00CA598B">
            <w:pPr>
              <w:ind w:left="34"/>
              <w:jc w:val="center"/>
              <w:rPr>
                <w:sz w:val="24"/>
                <w:szCs w:val="28"/>
              </w:rPr>
            </w:pPr>
            <w:r w:rsidRPr="00407E34">
              <w:rPr>
                <w:sz w:val="24"/>
                <w:szCs w:val="28"/>
              </w:rPr>
              <w:t>Наименование образовательной организации</w:t>
            </w:r>
          </w:p>
        </w:tc>
        <w:tc>
          <w:tcPr>
            <w:tcW w:w="1819" w:type="dxa"/>
          </w:tcPr>
          <w:p w:rsidR="00B225A3" w:rsidRPr="00407E34" w:rsidRDefault="00B225A3" w:rsidP="00CA598B">
            <w:pPr>
              <w:ind w:hanging="60"/>
              <w:jc w:val="center"/>
              <w:rPr>
                <w:sz w:val="24"/>
                <w:szCs w:val="28"/>
              </w:rPr>
            </w:pPr>
            <w:r w:rsidRPr="00407E34">
              <w:rPr>
                <w:sz w:val="24"/>
                <w:szCs w:val="28"/>
              </w:rPr>
              <w:t>Эффективность участия в 2013 году (%)</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2014 году (%)</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Эффективность участия в 2015 году (%)</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СОШ № 19</w:t>
            </w:r>
          </w:p>
        </w:tc>
        <w:tc>
          <w:tcPr>
            <w:tcW w:w="1819" w:type="dxa"/>
          </w:tcPr>
          <w:p w:rsidR="00B225A3" w:rsidRPr="00407E34" w:rsidRDefault="00B225A3" w:rsidP="00CA598B">
            <w:pPr>
              <w:ind w:hanging="60"/>
              <w:jc w:val="center"/>
              <w:rPr>
                <w:sz w:val="24"/>
                <w:szCs w:val="28"/>
              </w:rPr>
            </w:pPr>
            <w:r w:rsidRPr="00407E34">
              <w:rPr>
                <w:sz w:val="24"/>
                <w:szCs w:val="28"/>
              </w:rPr>
              <w:t>0</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67</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Лицей № 5</w:t>
            </w:r>
          </w:p>
        </w:tc>
        <w:tc>
          <w:tcPr>
            <w:tcW w:w="1819" w:type="dxa"/>
          </w:tcPr>
          <w:p w:rsidR="00B225A3" w:rsidRPr="00407E34" w:rsidRDefault="00B225A3" w:rsidP="00CA598B">
            <w:pPr>
              <w:ind w:hanging="60"/>
              <w:jc w:val="center"/>
              <w:rPr>
                <w:sz w:val="24"/>
                <w:szCs w:val="28"/>
              </w:rPr>
            </w:pPr>
            <w:r w:rsidRPr="00407E34">
              <w:rPr>
                <w:sz w:val="24"/>
                <w:szCs w:val="28"/>
              </w:rPr>
              <w:t>28</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60</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Лицей № 7</w:t>
            </w:r>
          </w:p>
        </w:tc>
        <w:tc>
          <w:tcPr>
            <w:tcW w:w="1819" w:type="dxa"/>
          </w:tcPr>
          <w:p w:rsidR="00B225A3" w:rsidRPr="00407E34" w:rsidRDefault="00B225A3" w:rsidP="00CA598B">
            <w:pPr>
              <w:ind w:hanging="60"/>
              <w:jc w:val="center"/>
              <w:rPr>
                <w:sz w:val="24"/>
                <w:szCs w:val="28"/>
              </w:rPr>
            </w:pPr>
            <w:r w:rsidRPr="00407E34">
              <w:rPr>
                <w:sz w:val="24"/>
                <w:szCs w:val="28"/>
              </w:rPr>
              <w:t>0</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29</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СОШ № 34</w:t>
            </w:r>
          </w:p>
        </w:tc>
        <w:tc>
          <w:tcPr>
            <w:tcW w:w="1819" w:type="dxa"/>
          </w:tcPr>
          <w:p w:rsidR="00B225A3" w:rsidRPr="00407E34" w:rsidRDefault="00B225A3" w:rsidP="00CA598B">
            <w:pPr>
              <w:ind w:hanging="60"/>
              <w:jc w:val="center"/>
              <w:rPr>
                <w:sz w:val="24"/>
                <w:szCs w:val="28"/>
              </w:rPr>
            </w:pPr>
            <w:r w:rsidRPr="00407E34">
              <w:rPr>
                <w:sz w:val="24"/>
                <w:szCs w:val="28"/>
              </w:rPr>
              <w:t>0</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33</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50</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Лицей № 3</w:t>
            </w:r>
          </w:p>
        </w:tc>
        <w:tc>
          <w:tcPr>
            <w:tcW w:w="1819" w:type="dxa"/>
          </w:tcPr>
          <w:p w:rsidR="00B225A3" w:rsidRPr="00407E34" w:rsidRDefault="00B225A3" w:rsidP="00CA598B">
            <w:pPr>
              <w:ind w:hanging="60"/>
              <w:jc w:val="center"/>
              <w:rPr>
                <w:sz w:val="24"/>
                <w:szCs w:val="28"/>
              </w:rPr>
            </w:pPr>
            <w:r w:rsidRPr="00407E34">
              <w:rPr>
                <w:sz w:val="24"/>
                <w:szCs w:val="28"/>
              </w:rPr>
              <w:t>19</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36</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42</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Гимназия № 3</w:t>
            </w:r>
          </w:p>
        </w:tc>
        <w:tc>
          <w:tcPr>
            <w:tcW w:w="1819" w:type="dxa"/>
          </w:tcPr>
          <w:p w:rsidR="00B225A3" w:rsidRPr="00407E34" w:rsidRDefault="00B225A3" w:rsidP="00CA598B">
            <w:pPr>
              <w:ind w:hanging="60"/>
              <w:jc w:val="center"/>
              <w:rPr>
                <w:sz w:val="24"/>
                <w:szCs w:val="28"/>
              </w:rPr>
            </w:pPr>
            <w:r w:rsidRPr="00407E34">
              <w:rPr>
                <w:sz w:val="24"/>
                <w:szCs w:val="28"/>
              </w:rPr>
              <w:t>19</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35</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42</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Гимназия № 2</w:t>
            </w:r>
          </w:p>
        </w:tc>
        <w:tc>
          <w:tcPr>
            <w:tcW w:w="1819" w:type="dxa"/>
          </w:tcPr>
          <w:p w:rsidR="00B225A3" w:rsidRPr="00407E34" w:rsidRDefault="00B225A3" w:rsidP="00CA598B">
            <w:pPr>
              <w:ind w:hanging="60"/>
              <w:jc w:val="center"/>
              <w:rPr>
                <w:sz w:val="24"/>
                <w:szCs w:val="28"/>
              </w:rPr>
            </w:pPr>
            <w:r w:rsidRPr="00407E34">
              <w:rPr>
                <w:sz w:val="24"/>
                <w:szCs w:val="28"/>
              </w:rPr>
              <w:t>32</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40</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41</w:t>
            </w:r>
          </w:p>
        </w:tc>
      </w:tr>
      <w:tr w:rsidR="00B225A3" w:rsidRPr="00407E34" w:rsidTr="00CA598B">
        <w:tc>
          <w:tcPr>
            <w:tcW w:w="2582" w:type="dxa"/>
            <w:shd w:val="clear" w:color="auto" w:fill="auto"/>
          </w:tcPr>
          <w:p w:rsidR="00B225A3" w:rsidRPr="00407E34" w:rsidRDefault="00B225A3" w:rsidP="00CA598B">
            <w:pPr>
              <w:ind w:left="34"/>
              <w:jc w:val="both"/>
              <w:rPr>
                <w:sz w:val="24"/>
                <w:szCs w:val="28"/>
              </w:rPr>
            </w:pPr>
            <w:r w:rsidRPr="00407E34">
              <w:rPr>
                <w:sz w:val="24"/>
                <w:szCs w:val="28"/>
              </w:rPr>
              <w:t>СОШ № 69</w:t>
            </w:r>
          </w:p>
        </w:tc>
        <w:tc>
          <w:tcPr>
            <w:tcW w:w="1819" w:type="dxa"/>
          </w:tcPr>
          <w:p w:rsidR="00B225A3" w:rsidRPr="00407E34" w:rsidRDefault="00B225A3" w:rsidP="00CA598B">
            <w:pPr>
              <w:ind w:hanging="60"/>
              <w:jc w:val="center"/>
              <w:rPr>
                <w:sz w:val="24"/>
                <w:szCs w:val="28"/>
              </w:rPr>
            </w:pPr>
            <w:r w:rsidRPr="00407E34">
              <w:rPr>
                <w:sz w:val="24"/>
                <w:szCs w:val="28"/>
              </w:rPr>
              <w:t>10</w:t>
            </w:r>
          </w:p>
        </w:tc>
        <w:tc>
          <w:tcPr>
            <w:tcW w:w="2504" w:type="dxa"/>
            <w:shd w:val="clear" w:color="auto" w:fill="auto"/>
          </w:tcPr>
          <w:p w:rsidR="00B225A3" w:rsidRPr="00407E34" w:rsidRDefault="00B225A3" w:rsidP="00CA598B">
            <w:pPr>
              <w:ind w:hanging="60"/>
              <w:jc w:val="center"/>
              <w:rPr>
                <w:sz w:val="24"/>
                <w:szCs w:val="28"/>
              </w:rPr>
            </w:pPr>
            <w:r w:rsidRPr="00407E34">
              <w:rPr>
                <w:sz w:val="24"/>
                <w:szCs w:val="28"/>
              </w:rPr>
              <w:t>25</w:t>
            </w:r>
          </w:p>
        </w:tc>
        <w:tc>
          <w:tcPr>
            <w:tcW w:w="2558" w:type="dxa"/>
            <w:shd w:val="clear" w:color="auto" w:fill="auto"/>
          </w:tcPr>
          <w:p w:rsidR="00B225A3" w:rsidRPr="00407E34" w:rsidRDefault="00B225A3" w:rsidP="00CA598B">
            <w:pPr>
              <w:ind w:hanging="60"/>
              <w:jc w:val="center"/>
              <w:rPr>
                <w:sz w:val="24"/>
                <w:szCs w:val="28"/>
              </w:rPr>
            </w:pPr>
            <w:r w:rsidRPr="00407E34">
              <w:rPr>
                <w:sz w:val="24"/>
                <w:szCs w:val="28"/>
              </w:rPr>
              <w:t>33</w:t>
            </w:r>
          </w:p>
        </w:tc>
      </w:tr>
    </w:tbl>
    <w:p w:rsidR="00B225A3" w:rsidRPr="00407E34" w:rsidRDefault="00B225A3" w:rsidP="00B225A3">
      <w:pPr>
        <w:ind w:firstLine="709"/>
        <w:jc w:val="both"/>
        <w:rPr>
          <w:sz w:val="28"/>
          <w:szCs w:val="28"/>
        </w:rPr>
      </w:pPr>
      <w:r w:rsidRPr="00407E34">
        <w:rPr>
          <w:sz w:val="28"/>
          <w:szCs w:val="28"/>
        </w:rPr>
        <w:t>Выступили хуже по сравнению с прошлым годом учащиеся школ №№ 1, 5, 61, 72, 57, 62, лицеев №№ 4, 6, 8, 9, ФМЛ, гимназии № 7.</w:t>
      </w:r>
    </w:p>
    <w:p w:rsidR="00B225A3" w:rsidRPr="00407E34" w:rsidRDefault="00B225A3" w:rsidP="00B225A3">
      <w:pPr>
        <w:ind w:firstLine="709"/>
        <w:jc w:val="both"/>
        <w:rPr>
          <w:sz w:val="28"/>
          <w:szCs w:val="28"/>
        </w:rPr>
      </w:pPr>
      <w:r w:rsidRPr="00407E34">
        <w:rPr>
          <w:sz w:val="28"/>
          <w:szCs w:val="28"/>
        </w:rPr>
        <w:lastRenderedPageBreak/>
        <w:t xml:space="preserve">Анализ предметов, по которым учащиеся образовательных организаций заняли призовые места, показывает, что школы с углубленным изучением отдельных предметов - № 5 (с углубленным изучением предметов гуманитарного цикла), № 72 (с углубленным изучением математики), № 61 (с углубленным изучением немецкого языка) - подтверждают заявленный профиль. </w:t>
      </w:r>
    </w:p>
    <w:p w:rsidR="00B225A3" w:rsidRPr="00407E34" w:rsidRDefault="00B225A3" w:rsidP="00B225A3">
      <w:pPr>
        <w:ind w:firstLine="709"/>
        <w:jc w:val="both"/>
        <w:rPr>
          <w:sz w:val="28"/>
          <w:szCs w:val="28"/>
        </w:rPr>
      </w:pPr>
      <w:r w:rsidRPr="00407E34">
        <w:rPr>
          <w:sz w:val="28"/>
          <w:szCs w:val="28"/>
        </w:rPr>
        <w:t>В то же время 4 школы заявленный профиль обучения не подтверждают - школа № 57 (предметы музыкально-эстетического профиля) – подготовила призера по физической культуре, школа № 40 (с углубленным изучением математики) – по ОБЖ, а школы № 68 (с углубленным изучением русского языка и математики) и школа № 1 (с углубленным изучением математики, русского языка и литературы) вообще не подготовили призеров олимпиады.</w:t>
      </w:r>
    </w:p>
    <w:p w:rsidR="00B225A3" w:rsidRPr="00407E34" w:rsidRDefault="00B225A3" w:rsidP="00B225A3">
      <w:pPr>
        <w:ind w:firstLine="709"/>
        <w:jc w:val="both"/>
        <w:rPr>
          <w:sz w:val="28"/>
          <w:szCs w:val="28"/>
        </w:rPr>
      </w:pPr>
      <w:r w:rsidRPr="00407E34">
        <w:rPr>
          <w:sz w:val="28"/>
          <w:szCs w:val="28"/>
        </w:rPr>
        <w:t>По итогам регионального этапа олимпиады текущего учебного года 40 школьников (в 2014 году - 33 школьника) стали победителями, причем  7 из них - победителями и призерами по 3-м предметам (Наседкин Иван, ФМЛ, 11 класс – физика, информатика, математика, Дженжер Святослав, гимназия № 3, 9 класс - физика, информатика, математика, Ерофеева Надежда, лицей № 6, 9 класс - русский язык, обществознание, право, Войтин Алексей, лицей № 3, 11 класс - русский язык, английский язык, география, Глотов Кирилл, гимназия № 3, 11 класс – история, обществознание, право, Филиппова Ольга, 11 класс, гимназия № 1 – литература, обществознание, немецкий язык; МурзакаеваЭльвина, 11 класс, гимназия № 1 – русский язык, французский язык, история), 14 - призерами по двум предметам.</w:t>
      </w:r>
    </w:p>
    <w:p w:rsidR="00B225A3" w:rsidRPr="00407E34" w:rsidRDefault="00B225A3" w:rsidP="00B225A3">
      <w:pPr>
        <w:ind w:firstLine="709"/>
        <w:jc w:val="both"/>
        <w:rPr>
          <w:sz w:val="28"/>
          <w:szCs w:val="28"/>
        </w:rPr>
      </w:pPr>
      <w:r w:rsidRPr="00407E34">
        <w:rPr>
          <w:sz w:val="28"/>
          <w:szCs w:val="28"/>
        </w:rPr>
        <w:t xml:space="preserve">Победителей и призеров подготовил 101 учитель. Из них 28 учителей подготовили от 2 до 6 призеров. </w:t>
      </w:r>
    </w:p>
    <w:p w:rsidR="00B225A3" w:rsidRPr="00407E34" w:rsidRDefault="00B225A3" w:rsidP="00B225A3">
      <w:pPr>
        <w:ind w:firstLine="709"/>
        <w:jc w:val="both"/>
        <w:rPr>
          <w:sz w:val="28"/>
          <w:szCs w:val="28"/>
        </w:rPr>
      </w:pPr>
      <w:r w:rsidRPr="00407E34">
        <w:rPr>
          <w:sz w:val="28"/>
          <w:szCs w:val="28"/>
        </w:rPr>
        <w:t xml:space="preserve">Морозова Ирина Валентиновна, учитель обществознания и права МОАУ «Гимназия №1», по итогам олимпиады имеет 6 призеров регионального этапа олимпиады. </w:t>
      </w:r>
    </w:p>
    <w:p w:rsidR="00B225A3" w:rsidRPr="00407E34" w:rsidRDefault="00B225A3" w:rsidP="00B225A3">
      <w:pPr>
        <w:ind w:firstLine="709"/>
        <w:jc w:val="both"/>
        <w:rPr>
          <w:sz w:val="28"/>
          <w:szCs w:val="28"/>
        </w:rPr>
      </w:pPr>
      <w:r w:rsidRPr="00407E34">
        <w:rPr>
          <w:sz w:val="28"/>
          <w:szCs w:val="28"/>
        </w:rPr>
        <w:t xml:space="preserve">Воспитанники Колотовкиной Светланы Алексеевны, учителя русского языка и литературы МОАУ «Гимназия №1», Ильиной Натальи Ивановны, учителя географии МОБУ «Лицей №3», Хусаиновой Лилии Рафиковны, учителя математики МОАУ «Гимназии № 3» заняли по 5 призовых мест. </w:t>
      </w:r>
    </w:p>
    <w:p w:rsidR="00B225A3" w:rsidRPr="00407E34" w:rsidRDefault="00B225A3" w:rsidP="00B225A3">
      <w:pPr>
        <w:ind w:firstLine="709"/>
        <w:jc w:val="both"/>
        <w:rPr>
          <w:sz w:val="28"/>
          <w:szCs w:val="28"/>
        </w:rPr>
      </w:pPr>
      <w:r w:rsidRPr="00407E34">
        <w:rPr>
          <w:sz w:val="28"/>
          <w:szCs w:val="28"/>
        </w:rPr>
        <w:t>Остальные 24 педагога подготовили от 2 до 4 призеров.</w:t>
      </w:r>
    </w:p>
    <w:p w:rsidR="00B225A3" w:rsidRPr="00407E34" w:rsidRDefault="00B225A3" w:rsidP="00B225A3">
      <w:pPr>
        <w:ind w:firstLine="709"/>
        <w:jc w:val="both"/>
        <w:rPr>
          <w:sz w:val="28"/>
          <w:szCs w:val="28"/>
        </w:rPr>
      </w:pPr>
      <w:r w:rsidRPr="00407E34">
        <w:rPr>
          <w:sz w:val="28"/>
          <w:szCs w:val="28"/>
        </w:rPr>
        <w:t xml:space="preserve">В областных олимпиадах по основам православной культуры и татарскому языку приняли участие 33 человека, 7 человек заняли призовые места, </w:t>
      </w:r>
      <w:r>
        <w:rPr>
          <w:sz w:val="28"/>
          <w:szCs w:val="28"/>
        </w:rPr>
        <w:t>таким образом,</w:t>
      </w:r>
      <w:r w:rsidRPr="00407E34">
        <w:rPr>
          <w:sz w:val="28"/>
          <w:szCs w:val="28"/>
        </w:rPr>
        <w:t xml:space="preserve"> эффективность участия составила 21%. Традиционно основными участниками областных олимпиад становятся обучающиеся православной гимназии, школы № 38.</w:t>
      </w:r>
    </w:p>
    <w:p w:rsidR="00B225A3" w:rsidRPr="00407E34" w:rsidRDefault="00B225A3" w:rsidP="00B225A3">
      <w:pPr>
        <w:ind w:firstLine="709"/>
        <w:jc w:val="both"/>
        <w:rPr>
          <w:sz w:val="28"/>
          <w:szCs w:val="28"/>
        </w:rPr>
      </w:pPr>
      <w:r w:rsidRPr="00407E34">
        <w:rPr>
          <w:sz w:val="28"/>
          <w:szCs w:val="28"/>
        </w:rPr>
        <w:t>В соответствии с приказом Министерства образования и науки Российской Федерации 32 ученика стали участниками заключительного этапа олимпиады в 2015 году (в 2014 году – 38 человек). По итогам участия в заключительном этапе олимпиады 6 школьников стали призерами (эффективность участия - 18,8%) по следующим предметам - история, литература, информатика, технология, физика, русский язык.</w:t>
      </w:r>
    </w:p>
    <w:p w:rsidR="00B225A3" w:rsidRPr="00407E34" w:rsidRDefault="00B225A3" w:rsidP="00B225A3">
      <w:pPr>
        <w:pStyle w:val="3"/>
        <w:spacing w:after="0"/>
        <w:ind w:firstLine="709"/>
        <w:jc w:val="both"/>
        <w:rPr>
          <w:sz w:val="28"/>
          <w:szCs w:val="28"/>
        </w:rPr>
      </w:pPr>
      <w:r w:rsidRPr="00407E34">
        <w:rPr>
          <w:sz w:val="28"/>
          <w:szCs w:val="28"/>
        </w:rPr>
        <w:lastRenderedPageBreak/>
        <w:t>В период с 13 по 23 октября 2015 года были проведены школьный и муниципальный этапы олимпиады 2015-2016 учебного года:</w:t>
      </w:r>
    </w:p>
    <w:p w:rsidR="00B225A3" w:rsidRPr="00407E34" w:rsidRDefault="00B225A3" w:rsidP="00B225A3">
      <w:pPr>
        <w:pStyle w:val="3"/>
        <w:spacing w:after="0"/>
        <w:ind w:firstLine="709"/>
        <w:jc w:val="both"/>
        <w:rPr>
          <w:sz w:val="28"/>
          <w:szCs w:val="28"/>
        </w:rPr>
      </w:pPr>
      <w:r w:rsidRPr="00407E34">
        <w:rPr>
          <w:sz w:val="28"/>
          <w:szCs w:val="28"/>
        </w:rPr>
        <w:t xml:space="preserve">- в рамках Всероссийской олимпиады школьников по 21 общеобразовательному предмету, </w:t>
      </w:r>
    </w:p>
    <w:p w:rsidR="00B225A3" w:rsidRPr="00407E34" w:rsidRDefault="00B225A3" w:rsidP="00B225A3">
      <w:pPr>
        <w:pStyle w:val="3"/>
        <w:spacing w:after="0"/>
        <w:ind w:firstLine="709"/>
        <w:jc w:val="both"/>
        <w:rPr>
          <w:sz w:val="28"/>
          <w:szCs w:val="28"/>
        </w:rPr>
      </w:pPr>
      <w:r w:rsidRPr="00407E34">
        <w:rPr>
          <w:sz w:val="28"/>
          <w:szCs w:val="28"/>
        </w:rPr>
        <w:t xml:space="preserve">- по 2 областным олимпиадам – по татарскому языку и основам православной культуры, </w:t>
      </w:r>
    </w:p>
    <w:p w:rsidR="00B225A3" w:rsidRPr="00407E34" w:rsidRDefault="00B225A3" w:rsidP="00B225A3">
      <w:pPr>
        <w:pStyle w:val="3"/>
        <w:spacing w:after="0"/>
        <w:ind w:firstLine="709"/>
        <w:jc w:val="both"/>
        <w:rPr>
          <w:sz w:val="28"/>
          <w:szCs w:val="28"/>
        </w:rPr>
      </w:pPr>
      <w:r w:rsidRPr="00407E34">
        <w:rPr>
          <w:sz w:val="28"/>
          <w:szCs w:val="28"/>
        </w:rPr>
        <w:t>- городская олимпиада по музыке.</w:t>
      </w:r>
    </w:p>
    <w:p w:rsidR="00B225A3" w:rsidRPr="00407E34" w:rsidRDefault="00B225A3" w:rsidP="00B225A3">
      <w:pPr>
        <w:pStyle w:val="3"/>
        <w:spacing w:after="0"/>
        <w:ind w:firstLine="709"/>
        <w:jc w:val="both"/>
        <w:rPr>
          <w:sz w:val="28"/>
          <w:szCs w:val="28"/>
        </w:rPr>
      </w:pPr>
      <w:r w:rsidRPr="00407E34">
        <w:rPr>
          <w:sz w:val="28"/>
          <w:szCs w:val="28"/>
        </w:rPr>
        <w:t>Таким образом, олимпиадным движением охвачено 24 общеобразовательных предмета.</w:t>
      </w:r>
    </w:p>
    <w:p w:rsidR="00B225A3" w:rsidRPr="00407E34" w:rsidRDefault="00B225A3" w:rsidP="00B225A3">
      <w:pPr>
        <w:ind w:firstLine="709"/>
        <w:jc w:val="both"/>
        <w:rPr>
          <w:sz w:val="28"/>
          <w:szCs w:val="28"/>
        </w:rPr>
      </w:pPr>
      <w:r w:rsidRPr="00407E34">
        <w:rPr>
          <w:sz w:val="28"/>
          <w:szCs w:val="28"/>
        </w:rPr>
        <w:t xml:space="preserve">В школьном этапе Всероссийской олимпиады школьников приняли участие 40418 обучающихся, что больше чем в 2014 уч. году на 3053 человек, но меньше, чем в 2013-м на 946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6303"/>
      </w:tblGrid>
      <w:tr w:rsidR="00B225A3" w:rsidRPr="00407E34" w:rsidTr="00CA598B">
        <w:tc>
          <w:tcPr>
            <w:tcW w:w="3267" w:type="dxa"/>
          </w:tcPr>
          <w:p w:rsidR="00B225A3" w:rsidRPr="00407E34" w:rsidRDefault="00B225A3" w:rsidP="00CA598B">
            <w:pPr>
              <w:jc w:val="center"/>
              <w:rPr>
                <w:sz w:val="24"/>
                <w:szCs w:val="24"/>
              </w:rPr>
            </w:pPr>
            <w:r w:rsidRPr="00407E34">
              <w:rPr>
                <w:sz w:val="24"/>
                <w:szCs w:val="24"/>
              </w:rPr>
              <w:t>Год</w:t>
            </w:r>
          </w:p>
        </w:tc>
        <w:tc>
          <w:tcPr>
            <w:tcW w:w="6304" w:type="dxa"/>
          </w:tcPr>
          <w:p w:rsidR="00B225A3" w:rsidRPr="00407E34" w:rsidRDefault="00B225A3" w:rsidP="00CA598B">
            <w:pPr>
              <w:jc w:val="center"/>
              <w:rPr>
                <w:sz w:val="24"/>
                <w:szCs w:val="24"/>
              </w:rPr>
            </w:pPr>
            <w:r w:rsidRPr="00407E34">
              <w:rPr>
                <w:sz w:val="24"/>
                <w:szCs w:val="24"/>
              </w:rPr>
              <w:t>Кол-во участников</w:t>
            </w:r>
          </w:p>
        </w:tc>
      </w:tr>
      <w:tr w:rsidR="00B225A3" w:rsidRPr="00407E34" w:rsidTr="00CA598B">
        <w:tc>
          <w:tcPr>
            <w:tcW w:w="3267" w:type="dxa"/>
          </w:tcPr>
          <w:p w:rsidR="00B225A3" w:rsidRPr="00407E34" w:rsidRDefault="00B225A3" w:rsidP="003A6F38">
            <w:pPr>
              <w:jc w:val="center"/>
              <w:rPr>
                <w:sz w:val="24"/>
                <w:szCs w:val="24"/>
              </w:rPr>
            </w:pPr>
            <w:r w:rsidRPr="00407E34">
              <w:rPr>
                <w:sz w:val="24"/>
                <w:szCs w:val="24"/>
              </w:rPr>
              <w:t>2015</w:t>
            </w:r>
          </w:p>
        </w:tc>
        <w:tc>
          <w:tcPr>
            <w:tcW w:w="6304" w:type="dxa"/>
          </w:tcPr>
          <w:p w:rsidR="00B225A3" w:rsidRPr="00407E34" w:rsidRDefault="00B225A3" w:rsidP="00CA598B">
            <w:pPr>
              <w:jc w:val="center"/>
              <w:rPr>
                <w:sz w:val="24"/>
                <w:szCs w:val="24"/>
              </w:rPr>
            </w:pPr>
            <w:r w:rsidRPr="00407E34">
              <w:rPr>
                <w:sz w:val="24"/>
                <w:szCs w:val="24"/>
              </w:rPr>
              <w:t>40418</w:t>
            </w:r>
          </w:p>
        </w:tc>
      </w:tr>
      <w:tr w:rsidR="00B225A3" w:rsidRPr="00407E34" w:rsidTr="00CA598B">
        <w:tc>
          <w:tcPr>
            <w:tcW w:w="3267" w:type="dxa"/>
          </w:tcPr>
          <w:p w:rsidR="00B225A3" w:rsidRPr="00407E34" w:rsidRDefault="00B225A3" w:rsidP="003A6F38">
            <w:pPr>
              <w:jc w:val="center"/>
              <w:rPr>
                <w:sz w:val="24"/>
                <w:szCs w:val="24"/>
              </w:rPr>
            </w:pPr>
            <w:r w:rsidRPr="00407E34">
              <w:rPr>
                <w:sz w:val="24"/>
                <w:szCs w:val="24"/>
              </w:rPr>
              <w:t>2014</w:t>
            </w:r>
          </w:p>
        </w:tc>
        <w:tc>
          <w:tcPr>
            <w:tcW w:w="6304" w:type="dxa"/>
          </w:tcPr>
          <w:p w:rsidR="00B225A3" w:rsidRPr="00407E34" w:rsidRDefault="00B225A3" w:rsidP="00CA598B">
            <w:pPr>
              <w:jc w:val="center"/>
              <w:rPr>
                <w:sz w:val="24"/>
                <w:szCs w:val="24"/>
              </w:rPr>
            </w:pPr>
            <w:r w:rsidRPr="00407E34">
              <w:rPr>
                <w:sz w:val="24"/>
                <w:szCs w:val="24"/>
              </w:rPr>
              <w:t>37365</w:t>
            </w:r>
          </w:p>
        </w:tc>
      </w:tr>
    </w:tbl>
    <w:p w:rsidR="00B225A3" w:rsidRPr="00407E34" w:rsidRDefault="00B225A3" w:rsidP="00B225A3">
      <w:pPr>
        <w:ind w:firstLine="709"/>
        <w:jc w:val="both"/>
        <w:rPr>
          <w:sz w:val="28"/>
          <w:szCs w:val="28"/>
        </w:rPr>
      </w:pPr>
      <w:r w:rsidRPr="00407E34">
        <w:rPr>
          <w:sz w:val="28"/>
          <w:szCs w:val="28"/>
        </w:rPr>
        <w:t xml:space="preserve">Наиболее массовыми стали олимпиады по математике (4445 участников), английскому языку (3116 участников), биологии (3196 участников), литературе (2859 участников); </w:t>
      </w:r>
    </w:p>
    <w:p w:rsidR="00B225A3" w:rsidRPr="00407E34" w:rsidRDefault="00B225A3" w:rsidP="00B225A3">
      <w:pPr>
        <w:ind w:firstLine="709"/>
        <w:jc w:val="both"/>
        <w:rPr>
          <w:sz w:val="28"/>
          <w:szCs w:val="28"/>
        </w:rPr>
      </w:pPr>
      <w:r w:rsidRPr="00407E34">
        <w:rPr>
          <w:sz w:val="28"/>
          <w:szCs w:val="28"/>
        </w:rPr>
        <w:t>самыми малочисленными - по астрономии (95 участников),  основам православной культуры  (57 участников), татарский язык (39 участников).</w:t>
      </w:r>
    </w:p>
    <w:p w:rsidR="00B225A3" w:rsidRPr="00407E34" w:rsidRDefault="00B225A3" w:rsidP="00B225A3">
      <w:pPr>
        <w:ind w:firstLine="709"/>
        <w:jc w:val="both"/>
        <w:rPr>
          <w:sz w:val="28"/>
          <w:szCs w:val="28"/>
        </w:rPr>
      </w:pPr>
      <w:r w:rsidRPr="00407E34">
        <w:rPr>
          <w:sz w:val="28"/>
          <w:szCs w:val="28"/>
        </w:rPr>
        <w:t>Победителями школьного этапа Всероссийской олимпиады школьников стали 15266 обучающихся, из них: 5089 - победители, 10177 - призеры. Эффективность составила 37,8%, в 2014 - 39,8%.</w:t>
      </w:r>
    </w:p>
    <w:p w:rsidR="00B225A3" w:rsidRPr="00407E34" w:rsidRDefault="00B225A3" w:rsidP="00B225A3">
      <w:pPr>
        <w:ind w:firstLine="709"/>
        <w:jc w:val="both"/>
        <w:rPr>
          <w:sz w:val="28"/>
          <w:szCs w:val="28"/>
          <w:lang w:eastAsia="ar-SA"/>
        </w:rPr>
      </w:pPr>
      <w:r w:rsidRPr="00407E34">
        <w:rPr>
          <w:sz w:val="28"/>
          <w:szCs w:val="28"/>
          <w:lang w:eastAsia="ar-SA"/>
        </w:rPr>
        <w:t>Для участия в муниципальном этапе олимпиады были направлены 4992 обучающихся образовательных организаций и учащихся учреждений среднего профессионального образования, что на 452 чел. меньше, чем в 2014 году.</w:t>
      </w:r>
    </w:p>
    <w:p w:rsidR="00B225A3" w:rsidRPr="00407E34" w:rsidRDefault="00B225A3" w:rsidP="00B225A3">
      <w:pPr>
        <w:ind w:firstLine="709"/>
        <w:jc w:val="both"/>
        <w:rPr>
          <w:sz w:val="28"/>
          <w:szCs w:val="28"/>
          <w:lang w:eastAsia="ar-SA"/>
        </w:rPr>
      </w:pPr>
      <w:r w:rsidRPr="00407E34">
        <w:rPr>
          <w:sz w:val="28"/>
          <w:szCs w:val="28"/>
          <w:lang w:eastAsia="ar-SA"/>
        </w:rPr>
        <w:t>В период с 25.11.2015 по 11.12.2015 состоялся муниципальный этап Олимпиады.</w:t>
      </w:r>
    </w:p>
    <w:p w:rsidR="00B225A3" w:rsidRPr="00407E34" w:rsidRDefault="00B225A3" w:rsidP="00B225A3">
      <w:pPr>
        <w:ind w:firstLine="709"/>
        <w:jc w:val="both"/>
        <w:rPr>
          <w:sz w:val="28"/>
          <w:szCs w:val="28"/>
        </w:rPr>
      </w:pPr>
      <w:r w:rsidRPr="00407E34">
        <w:rPr>
          <w:sz w:val="28"/>
          <w:szCs w:val="28"/>
        </w:rPr>
        <w:t>В муниципальном этапе олимпиады приняли участие 4574 обучающихся из 85 образовательных организаций, включая негосударственные образовательные организации и учреждения среднего профессионального образования. Количество участников муниципального этапа в 2015 году уменьшилось по сравнению с прошлым годом на 229 человек.</w:t>
      </w:r>
    </w:p>
    <w:tbl>
      <w:tblPr>
        <w:tblStyle w:val="a7"/>
        <w:tblW w:w="9356" w:type="dxa"/>
        <w:tblInd w:w="108" w:type="dxa"/>
        <w:tblLook w:val="04A0"/>
      </w:tblPr>
      <w:tblGrid>
        <w:gridCol w:w="1274"/>
        <w:gridCol w:w="1576"/>
        <w:gridCol w:w="6506"/>
      </w:tblGrid>
      <w:tr w:rsidR="00B225A3" w:rsidRPr="00407E34" w:rsidTr="00CA598B">
        <w:tc>
          <w:tcPr>
            <w:tcW w:w="1274" w:type="dxa"/>
          </w:tcPr>
          <w:p w:rsidR="00B225A3" w:rsidRPr="00407E34" w:rsidRDefault="00B225A3" w:rsidP="00CA598B">
            <w:pPr>
              <w:jc w:val="center"/>
              <w:rPr>
                <w:sz w:val="24"/>
                <w:szCs w:val="28"/>
              </w:rPr>
            </w:pPr>
            <w:r w:rsidRPr="00407E34">
              <w:rPr>
                <w:sz w:val="24"/>
                <w:szCs w:val="28"/>
              </w:rPr>
              <w:t>Год</w:t>
            </w:r>
          </w:p>
        </w:tc>
        <w:tc>
          <w:tcPr>
            <w:tcW w:w="1576" w:type="dxa"/>
          </w:tcPr>
          <w:p w:rsidR="00B225A3" w:rsidRPr="00407E34" w:rsidRDefault="00B225A3" w:rsidP="00CA598B">
            <w:pPr>
              <w:jc w:val="center"/>
              <w:rPr>
                <w:sz w:val="24"/>
                <w:szCs w:val="28"/>
              </w:rPr>
            </w:pPr>
            <w:r w:rsidRPr="00407E34">
              <w:rPr>
                <w:sz w:val="24"/>
                <w:szCs w:val="28"/>
              </w:rPr>
              <w:t>Кол-во участников</w:t>
            </w:r>
          </w:p>
        </w:tc>
        <w:tc>
          <w:tcPr>
            <w:tcW w:w="6506" w:type="dxa"/>
          </w:tcPr>
          <w:p w:rsidR="00B225A3" w:rsidRPr="00407E34" w:rsidRDefault="00B225A3" w:rsidP="00CA598B">
            <w:pPr>
              <w:jc w:val="center"/>
              <w:rPr>
                <w:sz w:val="24"/>
                <w:szCs w:val="28"/>
              </w:rPr>
            </w:pPr>
            <w:r w:rsidRPr="00407E34">
              <w:rPr>
                <w:sz w:val="24"/>
                <w:szCs w:val="28"/>
              </w:rPr>
              <w:t>Кол-во победителей и призеров</w:t>
            </w:r>
          </w:p>
        </w:tc>
      </w:tr>
      <w:tr w:rsidR="00B225A3" w:rsidRPr="00407E34" w:rsidTr="00CA598B">
        <w:tc>
          <w:tcPr>
            <w:tcW w:w="1274" w:type="dxa"/>
          </w:tcPr>
          <w:p w:rsidR="00B225A3" w:rsidRPr="00407E34" w:rsidRDefault="00B225A3" w:rsidP="00CA598B">
            <w:pPr>
              <w:jc w:val="both"/>
              <w:rPr>
                <w:sz w:val="24"/>
                <w:szCs w:val="28"/>
              </w:rPr>
            </w:pPr>
            <w:r w:rsidRPr="00407E34">
              <w:rPr>
                <w:sz w:val="24"/>
                <w:szCs w:val="28"/>
              </w:rPr>
              <w:t>2015</w:t>
            </w:r>
          </w:p>
        </w:tc>
        <w:tc>
          <w:tcPr>
            <w:tcW w:w="1576" w:type="dxa"/>
          </w:tcPr>
          <w:p w:rsidR="00B225A3" w:rsidRPr="00407E34" w:rsidRDefault="00B225A3" w:rsidP="00CA598B">
            <w:pPr>
              <w:jc w:val="center"/>
              <w:rPr>
                <w:sz w:val="24"/>
                <w:szCs w:val="28"/>
              </w:rPr>
            </w:pPr>
            <w:r w:rsidRPr="00407E34">
              <w:rPr>
                <w:sz w:val="24"/>
                <w:szCs w:val="28"/>
              </w:rPr>
              <w:t>4574</w:t>
            </w:r>
          </w:p>
        </w:tc>
        <w:tc>
          <w:tcPr>
            <w:tcW w:w="6506" w:type="dxa"/>
          </w:tcPr>
          <w:p w:rsidR="00B225A3" w:rsidRPr="00407E34" w:rsidRDefault="00B225A3" w:rsidP="00CA598B">
            <w:pPr>
              <w:jc w:val="both"/>
              <w:rPr>
                <w:sz w:val="24"/>
                <w:szCs w:val="28"/>
              </w:rPr>
            </w:pPr>
            <w:r w:rsidRPr="00407E34">
              <w:rPr>
                <w:sz w:val="24"/>
                <w:szCs w:val="28"/>
              </w:rPr>
              <w:t>1015 (в т.ч. 258 – победителей, 757 – призеров)</w:t>
            </w:r>
          </w:p>
        </w:tc>
      </w:tr>
      <w:tr w:rsidR="00B225A3" w:rsidRPr="00407E34" w:rsidTr="00CA598B">
        <w:tc>
          <w:tcPr>
            <w:tcW w:w="1274" w:type="dxa"/>
          </w:tcPr>
          <w:p w:rsidR="00B225A3" w:rsidRPr="00407E34" w:rsidRDefault="00B225A3" w:rsidP="00CA598B">
            <w:pPr>
              <w:jc w:val="both"/>
              <w:rPr>
                <w:sz w:val="24"/>
                <w:szCs w:val="28"/>
              </w:rPr>
            </w:pPr>
            <w:r w:rsidRPr="00407E34">
              <w:rPr>
                <w:sz w:val="24"/>
                <w:szCs w:val="28"/>
              </w:rPr>
              <w:t>2014</w:t>
            </w:r>
          </w:p>
        </w:tc>
        <w:tc>
          <w:tcPr>
            <w:tcW w:w="1576" w:type="dxa"/>
          </w:tcPr>
          <w:p w:rsidR="00B225A3" w:rsidRPr="00407E34" w:rsidRDefault="00B225A3" w:rsidP="00CA598B">
            <w:pPr>
              <w:jc w:val="center"/>
              <w:rPr>
                <w:sz w:val="24"/>
                <w:szCs w:val="28"/>
              </w:rPr>
            </w:pPr>
            <w:r w:rsidRPr="00407E34">
              <w:rPr>
                <w:sz w:val="24"/>
                <w:szCs w:val="28"/>
              </w:rPr>
              <w:t>4803</w:t>
            </w:r>
          </w:p>
        </w:tc>
        <w:tc>
          <w:tcPr>
            <w:tcW w:w="6506" w:type="dxa"/>
          </w:tcPr>
          <w:p w:rsidR="00B225A3" w:rsidRPr="00407E34" w:rsidRDefault="00B225A3" w:rsidP="00CA598B">
            <w:pPr>
              <w:jc w:val="both"/>
              <w:rPr>
                <w:sz w:val="24"/>
                <w:szCs w:val="28"/>
              </w:rPr>
            </w:pPr>
            <w:r w:rsidRPr="00407E34">
              <w:rPr>
                <w:sz w:val="24"/>
                <w:szCs w:val="28"/>
              </w:rPr>
              <w:t>957 (в т.ч. 225 – победителей, 732 – призеров)</w:t>
            </w:r>
          </w:p>
        </w:tc>
      </w:tr>
    </w:tbl>
    <w:p w:rsidR="00B225A3" w:rsidRPr="00407E34" w:rsidRDefault="00B225A3" w:rsidP="00B225A3">
      <w:pPr>
        <w:ind w:firstLine="709"/>
        <w:jc w:val="both"/>
        <w:rPr>
          <w:sz w:val="28"/>
          <w:szCs w:val="28"/>
        </w:rPr>
      </w:pPr>
      <w:r w:rsidRPr="00407E34">
        <w:rPr>
          <w:sz w:val="28"/>
          <w:szCs w:val="28"/>
        </w:rPr>
        <w:t>Самыми многочисленными олимпиадами стали: математика (более 500 участников), русский язык (более 400), более 300 – английский язык, география, биология, история, литература;</w:t>
      </w:r>
    </w:p>
    <w:p w:rsidR="00B225A3" w:rsidRPr="00407E34" w:rsidRDefault="00B225A3" w:rsidP="00B225A3">
      <w:pPr>
        <w:ind w:firstLine="709"/>
        <w:jc w:val="both"/>
        <w:rPr>
          <w:sz w:val="28"/>
          <w:szCs w:val="28"/>
        </w:rPr>
      </w:pPr>
      <w:r w:rsidRPr="00407E34">
        <w:rPr>
          <w:sz w:val="28"/>
          <w:szCs w:val="28"/>
        </w:rPr>
        <w:t>малочисленными (менее 100 человек) – астрономия, экономика, французский язык, информатика.</w:t>
      </w:r>
    </w:p>
    <w:p w:rsidR="00B225A3" w:rsidRPr="00407E34" w:rsidRDefault="00B225A3" w:rsidP="00B225A3">
      <w:pPr>
        <w:pStyle w:val="3"/>
        <w:spacing w:after="0"/>
        <w:ind w:firstLine="720"/>
        <w:jc w:val="both"/>
        <w:rPr>
          <w:sz w:val="28"/>
          <w:szCs w:val="28"/>
        </w:rPr>
      </w:pPr>
      <w:r w:rsidRPr="00407E34">
        <w:rPr>
          <w:sz w:val="28"/>
          <w:szCs w:val="28"/>
        </w:rPr>
        <w:t xml:space="preserve">По итогам олимпиад предметными комиссиями определено 1018 призовых мест (на 61 место больше, чем в прошлом году). Результативность </w:t>
      </w:r>
      <w:r w:rsidRPr="00407E34">
        <w:rPr>
          <w:sz w:val="28"/>
          <w:szCs w:val="28"/>
        </w:rPr>
        <w:lastRenderedPageBreak/>
        <w:t xml:space="preserve">муниципального этапа олимпиады составила 22,2%, превысив показатель прошлого года на 2 %. </w:t>
      </w:r>
    </w:p>
    <w:p w:rsidR="00B225A3" w:rsidRPr="00407E34" w:rsidRDefault="00B225A3" w:rsidP="00B225A3">
      <w:pPr>
        <w:pStyle w:val="3"/>
        <w:spacing w:after="0"/>
        <w:ind w:firstLine="720"/>
        <w:jc w:val="both"/>
        <w:rPr>
          <w:sz w:val="28"/>
          <w:szCs w:val="28"/>
        </w:rPr>
      </w:pPr>
      <w:r w:rsidRPr="00407E34">
        <w:rPr>
          <w:sz w:val="28"/>
          <w:szCs w:val="28"/>
        </w:rPr>
        <w:t xml:space="preserve">По итогам олимпиад 71 образовательная организация имеет победителей и призеров. </w:t>
      </w:r>
    </w:p>
    <w:p w:rsidR="00B225A3" w:rsidRPr="00407E34" w:rsidRDefault="00B225A3" w:rsidP="00B225A3">
      <w:pPr>
        <w:ind w:firstLine="708"/>
        <w:jc w:val="both"/>
        <w:rPr>
          <w:sz w:val="28"/>
          <w:szCs w:val="28"/>
        </w:rPr>
      </w:pPr>
      <w:r w:rsidRPr="00407E34">
        <w:rPr>
          <w:sz w:val="28"/>
          <w:szCs w:val="28"/>
        </w:rPr>
        <w:t xml:space="preserve">Так же, как и в 2015 году, наиболее результативно (эффективность участия от 35% до 55%) выступили учащиеся гимназии №№ 1, 2, 3, 4, лицеи №№ 1, 4, ФМЛ. </w:t>
      </w:r>
    </w:p>
    <w:p w:rsidR="00B225A3" w:rsidRPr="00407E34" w:rsidRDefault="00B225A3" w:rsidP="00B225A3">
      <w:pPr>
        <w:ind w:firstLine="708"/>
        <w:jc w:val="both"/>
        <w:rPr>
          <w:sz w:val="28"/>
          <w:szCs w:val="28"/>
        </w:rPr>
      </w:pPr>
      <w:r w:rsidRPr="00407E34">
        <w:rPr>
          <w:sz w:val="28"/>
          <w:szCs w:val="28"/>
        </w:rPr>
        <w:t>Участие учащихся 13 общеобразовательных организаций в муниципальном этапе олимпиады оказалось безрезультатным (в 2014 году - 16). Среди них на протяжении нескольких лет безрезультатно участие обучающихся школ №№ 70, 80, 83, 84, 95, Бердянской средней общеобразовательной школы.</w:t>
      </w:r>
    </w:p>
    <w:p w:rsidR="00B225A3" w:rsidRPr="00407E34" w:rsidRDefault="00B225A3" w:rsidP="00B225A3">
      <w:pPr>
        <w:ind w:firstLine="708"/>
        <w:jc w:val="both"/>
        <w:rPr>
          <w:sz w:val="28"/>
          <w:szCs w:val="28"/>
        </w:rPr>
      </w:pPr>
      <w:r w:rsidRPr="00407E34">
        <w:rPr>
          <w:sz w:val="28"/>
          <w:szCs w:val="28"/>
        </w:rPr>
        <w:t>По сравнению с прошлым годом 42 образовательные организации улучшили свои результаты; ухудшили результаты 29 образовательных организаций.</w:t>
      </w:r>
    </w:p>
    <w:p w:rsidR="00B225A3" w:rsidRPr="00407E34" w:rsidRDefault="00B225A3" w:rsidP="00B225A3">
      <w:pPr>
        <w:ind w:firstLine="708"/>
        <w:jc w:val="both"/>
        <w:rPr>
          <w:sz w:val="28"/>
          <w:szCs w:val="28"/>
        </w:rPr>
      </w:pPr>
      <w:r w:rsidRPr="00407E34">
        <w:rPr>
          <w:sz w:val="28"/>
          <w:szCs w:val="28"/>
        </w:rPr>
        <w:t>Муниципальный этап олимпиады проводился в 29 образовательных организациях:</w:t>
      </w:r>
    </w:p>
    <w:p w:rsidR="00B225A3" w:rsidRPr="00407E34" w:rsidRDefault="00B225A3" w:rsidP="00B225A3">
      <w:pPr>
        <w:ind w:firstLine="708"/>
        <w:jc w:val="both"/>
        <w:rPr>
          <w:sz w:val="28"/>
          <w:szCs w:val="28"/>
        </w:rPr>
      </w:pPr>
      <w:r w:rsidRPr="00407E34">
        <w:rPr>
          <w:sz w:val="28"/>
          <w:szCs w:val="28"/>
        </w:rPr>
        <w:t>- гимназиях №№ 1, 2, 3, 5, 8, Православная гимназия;</w:t>
      </w:r>
    </w:p>
    <w:p w:rsidR="00B225A3" w:rsidRPr="00407E34" w:rsidRDefault="00B225A3" w:rsidP="00B225A3">
      <w:pPr>
        <w:ind w:firstLine="708"/>
        <w:jc w:val="both"/>
        <w:rPr>
          <w:sz w:val="28"/>
          <w:szCs w:val="28"/>
        </w:rPr>
      </w:pPr>
      <w:r w:rsidRPr="00407E34">
        <w:rPr>
          <w:sz w:val="28"/>
          <w:szCs w:val="28"/>
        </w:rPr>
        <w:t xml:space="preserve">- лицеях №№ 1, 3, 4, 6, 7, 9, Физико-математический лицей; </w:t>
      </w:r>
    </w:p>
    <w:p w:rsidR="00B225A3" w:rsidRPr="00407E34" w:rsidRDefault="00B225A3" w:rsidP="00B225A3">
      <w:pPr>
        <w:ind w:firstLine="708"/>
        <w:jc w:val="both"/>
        <w:rPr>
          <w:sz w:val="28"/>
          <w:szCs w:val="28"/>
        </w:rPr>
      </w:pPr>
      <w:r w:rsidRPr="00407E34">
        <w:rPr>
          <w:sz w:val="28"/>
          <w:szCs w:val="28"/>
        </w:rPr>
        <w:t>- СОШ №№ 15, 34, 38, 39, 47, 51, 54, 57, 61, 64, 71, 72, 73, 76, 78;</w:t>
      </w:r>
    </w:p>
    <w:p w:rsidR="00B225A3" w:rsidRPr="00407E34" w:rsidRDefault="00B225A3" w:rsidP="00B225A3">
      <w:pPr>
        <w:ind w:firstLine="708"/>
        <w:jc w:val="both"/>
        <w:rPr>
          <w:sz w:val="28"/>
          <w:szCs w:val="28"/>
        </w:rPr>
      </w:pPr>
      <w:r w:rsidRPr="00407E34">
        <w:rPr>
          <w:sz w:val="28"/>
          <w:szCs w:val="28"/>
        </w:rPr>
        <w:t>- институт физической культуры Оренбургского государственного педагогического университета.</w:t>
      </w:r>
    </w:p>
    <w:p w:rsidR="00B225A3" w:rsidRPr="00407E34" w:rsidRDefault="00B225A3" w:rsidP="00B225A3">
      <w:pPr>
        <w:ind w:firstLine="708"/>
        <w:jc w:val="both"/>
        <w:rPr>
          <w:sz w:val="28"/>
          <w:szCs w:val="28"/>
        </w:rPr>
      </w:pPr>
      <w:r w:rsidRPr="00407E34">
        <w:rPr>
          <w:sz w:val="28"/>
          <w:szCs w:val="28"/>
        </w:rPr>
        <w:t>Во всех указанных образовательных организациях были созданы благоприятные условия для участников олимпиады, работы предметных комиссий.</w:t>
      </w:r>
    </w:p>
    <w:p w:rsidR="00B225A3" w:rsidRPr="00407E34" w:rsidRDefault="00B225A3" w:rsidP="00B225A3">
      <w:pPr>
        <w:ind w:firstLine="709"/>
        <w:jc w:val="both"/>
        <w:rPr>
          <w:sz w:val="28"/>
          <w:szCs w:val="28"/>
        </w:rPr>
      </w:pPr>
      <w:r w:rsidRPr="00407E34">
        <w:rPr>
          <w:sz w:val="28"/>
          <w:szCs w:val="28"/>
        </w:rPr>
        <w:t xml:space="preserve">С целью подготовки к участию в этапах разного уровня Всероссийской олимпиады школьников были организованы занятия обучающихся с преподавателями вузов города в течение всего учебного года. </w:t>
      </w:r>
    </w:p>
    <w:p w:rsidR="00B225A3" w:rsidRPr="00407E34" w:rsidRDefault="00B225A3" w:rsidP="00B225A3">
      <w:pPr>
        <w:ind w:firstLine="709"/>
        <w:jc w:val="both"/>
        <w:rPr>
          <w:sz w:val="28"/>
          <w:szCs w:val="28"/>
        </w:rPr>
      </w:pPr>
      <w:r w:rsidRPr="00407E34">
        <w:rPr>
          <w:sz w:val="28"/>
          <w:szCs w:val="28"/>
        </w:rPr>
        <w:t>В феврале-марте 2015 года в г. Оренбурге проводилась 19 городская предметная олимпиада обучающихся начальных классов.</w:t>
      </w:r>
    </w:p>
    <w:p w:rsidR="00B225A3" w:rsidRPr="00407E34" w:rsidRDefault="00B225A3" w:rsidP="00B225A3">
      <w:pPr>
        <w:ind w:firstLine="709"/>
        <w:jc w:val="both"/>
        <w:rPr>
          <w:sz w:val="28"/>
          <w:szCs w:val="28"/>
        </w:rPr>
      </w:pPr>
      <w:r w:rsidRPr="00407E34">
        <w:rPr>
          <w:sz w:val="28"/>
          <w:szCs w:val="28"/>
        </w:rPr>
        <w:t>Всего в олимпиаде приняли участие 144 четвероклассника из разных школ города (на 48 человек больше, чем в прошлом году) из них:</w:t>
      </w:r>
    </w:p>
    <w:p w:rsidR="00B225A3" w:rsidRPr="00407E34" w:rsidRDefault="00B225A3" w:rsidP="00B225A3">
      <w:pPr>
        <w:pStyle w:val="a4"/>
        <w:numPr>
          <w:ilvl w:val="0"/>
          <w:numId w:val="6"/>
        </w:numPr>
        <w:tabs>
          <w:tab w:val="left" w:pos="1134"/>
        </w:tabs>
        <w:spacing w:after="0"/>
        <w:ind w:left="0" w:firstLine="709"/>
        <w:jc w:val="both"/>
        <w:rPr>
          <w:sz w:val="28"/>
          <w:szCs w:val="28"/>
        </w:rPr>
      </w:pPr>
      <w:r w:rsidRPr="00407E34">
        <w:rPr>
          <w:sz w:val="28"/>
          <w:szCs w:val="28"/>
        </w:rPr>
        <w:t>по математике – 46 учащихся из 32 школ города (из них 17 – школы повышенного уровня);</w:t>
      </w:r>
    </w:p>
    <w:p w:rsidR="00B225A3" w:rsidRPr="00407E34" w:rsidRDefault="00B225A3" w:rsidP="00B225A3">
      <w:pPr>
        <w:pStyle w:val="a4"/>
        <w:numPr>
          <w:ilvl w:val="0"/>
          <w:numId w:val="6"/>
        </w:numPr>
        <w:tabs>
          <w:tab w:val="left" w:pos="1134"/>
        </w:tabs>
        <w:spacing w:after="0"/>
        <w:ind w:left="0" w:firstLine="709"/>
        <w:jc w:val="both"/>
        <w:rPr>
          <w:sz w:val="28"/>
          <w:szCs w:val="28"/>
        </w:rPr>
      </w:pPr>
      <w:r w:rsidRPr="00407E34">
        <w:rPr>
          <w:sz w:val="28"/>
          <w:szCs w:val="28"/>
        </w:rPr>
        <w:t>по русскому языку – 44 учащихся из 28 школ города (из них 17 – школы повышенного уровня);</w:t>
      </w:r>
    </w:p>
    <w:p w:rsidR="00B225A3" w:rsidRPr="00407E34" w:rsidRDefault="00B225A3" w:rsidP="00B225A3">
      <w:pPr>
        <w:pStyle w:val="2"/>
        <w:numPr>
          <w:ilvl w:val="0"/>
          <w:numId w:val="6"/>
        </w:numPr>
        <w:tabs>
          <w:tab w:val="left" w:pos="1134"/>
        </w:tabs>
        <w:spacing w:after="0" w:line="240" w:lineRule="auto"/>
        <w:ind w:left="0" w:firstLine="709"/>
        <w:jc w:val="both"/>
        <w:rPr>
          <w:rFonts w:ascii="Times New Roman" w:hAnsi="Times New Roman" w:cs="Times New Roman"/>
          <w:sz w:val="28"/>
          <w:szCs w:val="28"/>
        </w:rPr>
      </w:pPr>
      <w:r w:rsidRPr="00407E34">
        <w:rPr>
          <w:rFonts w:ascii="Times New Roman" w:hAnsi="Times New Roman" w:cs="Times New Roman"/>
          <w:sz w:val="28"/>
          <w:szCs w:val="28"/>
        </w:rPr>
        <w:t>по окружающему миру – 55 учащихся из 33 школ (из них 18 – школы повышенного уровня).</w:t>
      </w:r>
    </w:p>
    <w:p w:rsidR="00B225A3" w:rsidRPr="00407E34" w:rsidRDefault="00B225A3" w:rsidP="00B225A3">
      <w:pPr>
        <w:pStyle w:val="2"/>
        <w:spacing w:after="0" w:line="240" w:lineRule="auto"/>
        <w:ind w:left="0" w:firstLine="709"/>
        <w:jc w:val="both"/>
        <w:rPr>
          <w:rFonts w:ascii="Times New Roman" w:hAnsi="Times New Roman" w:cs="Times New Roman"/>
          <w:sz w:val="28"/>
          <w:szCs w:val="28"/>
        </w:rPr>
      </w:pPr>
      <w:r w:rsidRPr="00407E34">
        <w:rPr>
          <w:rFonts w:ascii="Times New Roman" w:hAnsi="Times New Roman" w:cs="Times New Roman"/>
          <w:sz w:val="28"/>
          <w:szCs w:val="28"/>
        </w:rPr>
        <w:t xml:space="preserve">Из 144 учеников, принявших участие в олимпиадах, 35 (24% от общего числа участников) стали победителями и призерами, причем Морозова Мария, ученица школы № 72, стала призером по все 3-м предметам олимпиады: математика, русский язык, окружающий мир. По двум предметам олимпиады стали победителями и призерам: ученик школы № 32 – Шаров Александр (победитель по русскому языку, призер по окружающему миру), Кутеев Антон, ученик гимназии № 3 стал победителем </w:t>
      </w:r>
      <w:r w:rsidRPr="00407E34">
        <w:rPr>
          <w:rFonts w:ascii="Times New Roman" w:hAnsi="Times New Roman" w:cs="Times New Roman"/>
          <w:sz w:val="28"/>
          <w:szCs w:val="28"/>
        </w:rPr>
        <w:lastRenderedPageBreak/>
        <w:t>по окружающему миру и призером по математике, Моргуненко Елизавета, ученица лицея № 7 - победитель по математике и призер по русскому языку.</w:t>
      </w:r>
    </w:p>
    <w:p w:rsidR="00B225A3" w:rsidRPr="00407E34" w:rsidRDefault="00B225A3" w:rsidP="00B225A3">
      <w:pPr>
        <w:ind w:firstLine="708"/>
        <w:jc w:val="both"/>
        <w:rPr>
          <w:sz w:val="28"/>
          <w:szCs w:val="28"/>
        </w:rPr>
      </w:pPr>
      <w:r w:rsidRPr="00407E34">
        <w:rPr>
          <w:sz w:val="28"/>
          <w:szCs w:val="28"/>
        </w:rPr>
        <w:t>К участию в олимпиаде школьников подготовили 77 учителей начальных классов.</w:t>
      </w:r>
    </w:p>
    <w:p w:rsidR="00B225A3" w:rsidRPr="00407E34" w:rsidRDefault="00B225A3" w:rsidP="00B225A3">
      <w:pPr>
        <w:ind w:firstLine="708"/>
        <w:jc w:val="both"/>
        <w:rPr>
          <w:sz w:val="28"/>
          <w:szCs w:val="28"/>
        </w:rPr>
      </w:pPr>
      <w:r w:rsidRPr="00407E34">
        <w:rPr>
          <w:sz w:val="28"/>
          <w:szCs w:val="28"/>
        </w:rPr>
        <w:t>Анализ показывает, чтоежегодно в городской олимпиаде ежегодно принимают участие учащиеся 4-х классов 12 школ: гимназий №№ 1, 2, 3, лицеев №№ 1, 4, 5, 6, СОШ №№ 33, 75, 32, 35, 68.</w:t>
      </w:r>
    </w:p>
    <w:p w:rsidR="00B225A3" w:rsidRPr="00407E34" w:rsidRDefault="00B225A3" w:rsidP="00B225A3">
      <w:pPr>
        <w:ind w:firstLine="708"/>
        <w:jc w:val="both"/>
        <w:rPr>
          <w:sz w:val="28"/>
          <w:szCs w:val="28"/>
        </w:rPr>
      </w:pPr>
      <w:r w:rsidRPr="00407E34">
        <w:rPr>
          <w:sz w:val="28"/>
          <w:szCs w:val="28"/>
        </w:rPr>
        <w:t>В тоже время не приняли участие в городской олимпиаде учащиеся 4-х классов 22 школы: СОШ №№ 4, 8, 14, 21, 24, 38, 41, 46, 49, 52, 55, 58, 60, 64, 67, 80, 83, 84, 95, основная школа № 3, основная школа с. Краснохолм, Бердянская СОШ. В 2014 году таких школ было 31.</w:t>
      </w:r>
    </w:p>
    <w:p w:rsidR="00B225A3" w:rsidRPr="00407E34" w:rsidRDefault="00B225A3" w:rsidP="00B225A3">
      <w:pPr>
        <w:ind w:firstLine="709"/>
        <w:jc w:val="both"/>
        <w:rPr>
          <w:sz w:val="28"/>
          <w:szCs w:val="28"/>
        </w:rPr>
      </w:pPr>
      <w:r w:rsidRPr="00407E34">
        <w:rPr>
          <w:sz w:val="28"/>
          <w:szCs w:val="28"/>
        </w:rPr>
        <w:t xml:space="preserve">Олимпиада ежегодно привлекает большое количество участников, интерес к ней не падает. </w:t>
      </w:r>
    </w:p>
    <w:p w:rsidR="00B225A3" w:rsidRPr="00407E34" w:rsidRDefault="00B225A3" w:rsidP="00B225A3">
      <w:pPr>
        <w:ind w:firstLine="708"/>
        <w:jc w:val="both"/>
        <w:rPr>
          <w:sz w:val="28"/>
          <w:szCs w:val="28"/>
        </w:rPr>
      </w:pPr>
      <w:r w:rsidRPr="00407E34">
        <w:rPr>
          <w:sz w:val="28"/>
          <w:szCs w:val="28"/>
        </w:rPr>
        <w:t xml:space="preserve">Из 144 участников олимпиады 80% (28 школьников), имеющих статус победителей и призеров, составляют обучающиеся инновационных образовательных учреждений города. </w:t>
      </w:r>
    </w:p>
    <w:p w:rsidR="00B225A3" w:rsidRPr="00407E34" w:rsidRDefault="00B225A3" w:rsidP="00B225A3">
      <w:pPr>
        <w:ind w:firstLine="708"/>
        <w:jc w:val="both"/>
        <w:rPr>
          <w:sz w:val="28"/>
          <w:szCs w:val="28"/>
        </w:rPr>
      </w:pPr>
      <w:r w:rsidRPr="00407E34">
        <w:rPr>
          <w:sz w:val="28"/>
          <w:szCs w:val="28"/>
        </w:rPr>
        <w:t>В 2015 году отмечается более успешное выступление (выполнение от 65 до 92,2% предложенных олимпиадных заданий) учащихся по сравнению с результатами прошлого года:</w:t>
      </w:r>
    </w:p>
    <w:p w:rsidR="00B225A3" w:rsidRPr="00407E34" w:rsidRDefault="00B225A3" w:rsidP="00B225A3">
      <w:pPr>
        <w:ind w:firstLine="708"/>
        <w:jc w:val="both"/>
        <w:rPr>
          <w:sz w:val="28"/>
          <w:szCs w:val="28"/>
        </w:rPr>
      </w:pPr>
      <w:r w:rsidRPr="00407E34">
        <w:rPr>
          <w:sz w:val="28"/>
          <w:szCs w:val="28"/>
        </w:rPr>
        <w:t>- по русскому языку - 36% участников (16 чел.);</w:t>
      </w:r>
    </w:p>
    <w:p w:rsidR="00B225A3" w:rsidRPr="00407E34" w:rsidRDefault="00B225A3" w:rsidP="00B225A3">
      <w:pPr>
        <w:ind w:firstLine="708"/>
        <w:jc w:val="both"/>
        <w:rPr>
          <w:sz w:val="28"/>
          <w:szCs w:val="28"/>
        </w:rPr>
      </w:pPr>
      <w:r w:rsidRPr="00407E34">
        <w:rPr>
          <w:sz w:val="28"/>
          <w:szCs w:val="28"/>
        </w:rPr>
        <w:t>- по математике – 56,5% участников (26 чел.);</w:t>
      </w:r>
    </w:p>
    <w:p w:rsidR="00B225A3" w:rsidRPr="00407E34" w:rsidRDefault="00B225A3" w:rsidP="00B225A3">
      <w:pPr>
        <w:ind w:firstLine="708"/>
        <w:jc w:val="both"/>
        <w:rPr>
          <w:sz w:val="28"/>
          <w:szCs w:val="28"/>
        </w:rPr>
      </w:pPr>
      <w:r w:rsidRPr="00407E34">
        <w:rPr>
          <w:sz w:val="28"/>
          <w:szCs w:val="28"/>
        </w:rPr>
        <w:t>- по окружающему миру – 49% участников (27 чел.).</w:t>
      </w:r>
    </w:p>
    <w:p w:rsidR="00B225A3" w:rsidRPr="00407E34" w:rsidRDefault="00B225A3" w:rsidP="00B225A3">
      <w:pPr>
        <w:ind w:firstLine="708"/>
        <w:jc w:val="both"/>
        <w:rPr>
          <w:sz w:val="28"/>
          <w:szCs w:val="28"/>
        </w:rPr>
      </w:pPr>
      <w:r w:rsidRPr="00407E34">
        <w:rPr>
          <w:sz w:val="28"/>
          <w:szCs w:val="28"/>
        </w:rPr>
        <w:t xml:space="preserve">Лучшие результаты показали при большом количестве участников (от 5 до 12 чел.) образовательные организации, эффективность участия в которых стала от 25до 80% - лицеи № 4, 7, гимназии № 1, 2, 3, школы № 32, 72. </w:t>
      </w:r>
    </w:p>
    <w:p w:rsidR="00B225A3" w:rsidRPr="00407E34" w:rsidRDefault="00B225A3" w:rsidP="00B225A3">
      <w:pPr>
        <w:pStyle w:val="Default"/>
        <w:ind w:firstLine="709"/>
        <w:jc w:val="both"/>
        <w:rPr>
          <w:color w:val="auto"/>
          <w:sz w:val="28"/>
          <w:szCs w:val="28"/>
        </w:rPr>
      </w:pPr>
      <w:r w:rsidRPr="00407E34">
        <w:rPr>
          <w:color w:val="auto"/>
          <w:sz w:val="28"/>
          <w:szCs w:val="28"/>
        </w:rPr>
        <w:t>Совместно с редакцией газеты «Комсомольская правда в Оренбурге» проведен городской конкурс «Лучший школьный дневник».</w:t>
      </w:r>
    </w:p>
    <w:p w:rsidR="00B225A3" w:rsidRPr="00407E34" w:rsidRDefault="00B225A3" w:rsidP="00B225A3">
      <w:pPr>
        <w:ind w:firstLine="708"/>
        <w:jc w:val="both"/>
        <w:rPr>
          <w:sz w:val="28"/>
          <w:szCs w:val="28"/>
        </w:rPr>
      </w:pPr>
      <w:r w:rsidRPr="00407E34">
        <w:rPr>
          <w:sz w:val="28"/>
          <w:szCs w:val="28"/>
        </w:rPr>
        <w:t>В 2015 году в конкурсе приняло участие 150 дневников школьников разных школ города со 2 по 11 классы. Все дневники из школ были переданы в редакцию газеты, где по количеству оценок «5» дневники были отобраны для участия во втором туре. Во второй тур прошли 75 дневников. Из них был выбран 31 лучший дневник, набравший от 37 до 40 баллов.</w:t>
      </w:r>
    </w:p>
    <w:p w:rsidR="00B225A3" w:rsidRPr="00407E34" w:rsidRDefault="00B225A3" w:rsidP="00B225A3">
      <w:pPr>
        <w:ind w:firstLine="708"/>
        <w:jc w:val="both"/>
        <w:rPr>
          <w:sz w:val="28"/>
          <w:szCs w:val="28"/>
        </w:rPr>
      </w:pPr>
      <w:r w:rsidRPr="00407E34">
        <w:rPr>
          <w:sz w:val="28"/>
          <w:szCs w:val="28"/>
        </w:rPr>
        <w:t>Наиболее активными участниками конкурса стали учащиеся 5-х классов (15 человек), менее активными – восьмиклассники – 2 человека.</w:t>
      </w:r>
    </w:p>
    <w:p w:rsidR="00B225A3" w:rsidRPr="00407E34" w:rsidRDefault="00B225A3" w:rsidP="00B225A3">
      <w:pPr>
        <w:ind w:firstLine="709"/>
        <w:jc w:val="both"/>
        <w:rPr>
          <w:sz w:val="28"/>
          <w:szCs w:val="28"/>
        </w:rPr>
      </w:pPr>
      <w:r w:rsidRPr="00407E34">
        <w:rPr>
          <w:sz w:val="28"/>
          <w:szCs w:val="28"/>
        </w:rPr>
        <w:t xml:space="preserve">Кроме заявки на участие в проекте и ксерокопии дневника, участникам предстояло написать сочинение – эссе на тему «70 лет Победы в Великой Отечественной войне: что для меня означает эта дата?». </w:t>
      </w:r>
    </w:p>
    <w:p w:rsidR="00B225A3" w:rsidRPr="00407E34" w:rsidRDefault="00B225A3" w:rsidP="00B225A3">
      <w:pPr>
        <w:ind w:firstLine="709"/>
        <w:rPr>
          <w:sz w:val="28"/>
          <w:szCs w:val="28"/>
        </w:rPr>
      </w:pPr>
      <w:r w:rsidRPr="00407E34">
        <w:rPr>
          <w:sz w:val="28"/>
          <w:szCs w:val="28"/>
        </w:rPr>
        <w:t>Организаторами конкурса были определены номинации:</w:t>
      </w:r>
    </w:p>
    <w:p w:rsidR="00B225A3" w:rsidRPr="00407E34" w:rsidRDefault="00B225A3" w:rsidP="00B225A3">
      <w:pPr>
        <w:ind w:firstLine="709"/>
        <w:jc w:val="both"/>
        <w:rPr>
          <w:sz w:val="28"/>
          <w:szCs w:val="28"/>
        </w:rPr>
      </w:pPr>
      <w:r w:rsidRPr="00407E34">
        <w:rPr>
          <w:sz w:val="28"/>
          <w:szCs w:val="28"/>
        </w:rPr>
        <w:t>- «Лучшее сочинение»,</w:t>
      </w:r>
    </w:p>
    <w:p w:rsidR="00B225A3" w:rsidRPr="00407E34" w:rsidRDefault="00B225A3" w:rsidP="00B225A3">
      <w:pPr>
        <w:ind w:firstLine="709"/>
        <w:jc w:val="both"/>
        <w:rPr>
          <w:sz w:val="28"/>
          <w:szCs w:val="28"/>
        </w:rPr>
      </w:pPr>
      <w:r w:rsidRPr="00407E34">
        <w:rPr>
          <w:sz w:val="28"/>
          <w:szCs w:val="28"/>
        </w:rPr>
        <w:t>- «Отличник»,</w:t>
      </w:r>
    </w:p>
    <w:p w:rsidR="00B225A3" w:rsidRPr="00407E34" w:rsidRDefault="00B225A3" w:rsidP="00B225A3">
      <w:pPr>
        <w:ind w:firstLine="709"/>
        <w:jc w:val="both"/>
        <w:rPr>
          <w:sz w:val="28"/>
          <w:szCs w:val="28"/>
        </w:rPr>
      </w:pPr>
      <w:r w:rsidRPr="00407E34">
        <w:rPr>
          <w:sz w:val="28"/>
          <w:szCs w:val="28"/>
        </w:rPr>
        <w:t>- специальный приз зрительских симпатий от газеты «Комсомольская правда»,</w:t>
      </w:r>
    </w:p>
    <w:p w:rsidR="00B225A3" w:rsidRPr="00407E34" w:rsidRDefault="00B225A3" w:rsidP="00B225A3">
      <w:pPr>
        <w:ind w:firstLine="709"/>
        <w:jc w:val="both"/>
        <w:rPr>
          <w:sz w:val="28"/>
          <w:szCs w:val="28"/>
        </w:rPr>
      </w:pPr>
      <w:r w:rsidRPr="00407E34">
        <w:rPr>
          <w:sz w:val="28"/>
          <w:szCs w:val="28"/>
        </w:rPr>
        <w:t>- учрежден Гран-при.</w:t>
      </w:r>
    </w:p>
    <w:p w:rsidR="00B225A3" w:rsidRPr="00407E34" w:rsidRDefault="00B225A3" w:rsidP="00B225A3">
      <w:pPr>
        <w:ind w:firstLine="709"/>
        <w:jc w:val="both"/>
        <w:rPr>
          <w:sz w:val="28"/>
          <w:szCs w:val="28"/>
        </w:rPr>
      </w:pPr>
      <w:r w:rsidRPr="00407E34">
        <w:rPr>
          <w:sz w:val="28"/>
          <w:szCs w:val="28"/>
        </w:rPr>
        <w:t xml:space="preserve">В состав жюри входили директора школ, педагоги, учащиеся, представители родительской общественности, редакции газеты </w:t>
      </w:r>
      <w:r w:rsidRPr="00407E34">
        <w:rPr>
          <w:sz w:val="28"/>
          <w:szCs w:val="28"/>
        </w:rPr>
        <w:lastRenderedPageBreak/>
        <w:t>«Комсомольская правда» в Оренбурге».</w:t>
      </w:r>
    </w:p>
    <w:p w:rsidR="00B225A3" w:rsidRPr="00407E34" w:rsidRDefault="00B225A3" w:rsidP="00B225A3">
      <w:pPr>
        <w:ind w:firstLine="709"/>
        <w:rPr>
          <w:sz w:val="28"/>
          <w:szCs w:val="28"/>
        </w:rPr>
      </w:pPr>
      <w:r w:rsidRPr="00407E34">
        <w:rPr>
          <w:sz w:val="28"/>
          <w:szCs w:val="28"/>
        </w:rPr>
        <w:t>Победителями в номинациях, по решению жюри стали:</w:t>
      </w:r>
    </w:p>
    <w:p w:rsidR="00B225A3" w:rsidRPr="00407E34" w:rsidRDefault="00B225A3" w:rsidP="00B225A3">
      <w:pPr>
        <w:ind w:firstLine="709"/>
        <w:rPr>
          <w:sz w:val="28"/>
          <w:szCs w:val="28"/>
        </w:rPr>
      </w:pPr>
      <w:r w:rsidRPr="00407E34">
        <w:rPr>
          <w:sz w:val="28"/>
          <w:szCs w:val="28"/>
        </w:rPr>
        <w:t xml:space="preserve">в номинации «Лучшее сочинение» </w:t>
      </w:r>
    </w:p>
    <w:p w:rsidR="00B225A3" w:rsidRPr="00407E34" w:rsidRDefault="00B225A3" w:rsidP="00B225A3">
      <w:pPr>
        <w:ind w:firstLine="709"/>
        <w:jc w:val="both"/>
        <w:rPr>
          <w:sz w:val="28"/>
          <w:szCs w:val="28"/>
        </w:rPr>
      </w:pPr>
      <w:r w:rsidRPr="00407E34">
        <w:rPr>
          <w:sz w:val="28"/>
          <w:szCs w:val="28"/>
        </w:rPr>
        <w:t>- Ищанова К., 3 класс, лицей № 5; Вакуленко С., 5 класс, школа № 11; Мазалова М., 10 класс, школа № 1.</w:t>
      </w:r>
    </w:p>
    <w:p w:rsidR="00B225A3" w:rsidRPr="00407E34" w:rsidRDefault="00B225A3" w:rsidP="00B225A3">
      <w:pPr>
        <w:ind w:firstLine="709"/>
        <w:jc w:val="both"/>
        <w:rPr>
          <w:sz w:val="28"/>
          <w:szCs w:val="28"/>
        </w:rPr>
      </w:pPr>
      <w:r w:rsidRPr="00407E34">
        <w:rPr>
          <w:sz w:val="28"/>
          <w:szCs w:val="28"/>
        </w:rPr>
        <w:t>«Отличник» - Ренев К., 6 класс, школа № 4.</w:t>
      </w:r>
    </w:p>
    <w:p w:rsidR="00B225A3" w:rsidRPr="00407E34" w:rsidRDefault="00B225A3" w:rsidP="00B225A3">
      <w:pPr>
        <w:ind w:firstLine="709"/>
        <w:jc w:val="both"/>
        <w:rPr>
          <w:sz w:val="28"/>
          <w:szCs w:val="28"/>
        </w:rPr>
      </w:pPr>
      <w:r w:rsidRPr="00407E34">
        <w:rPr>
          <w:sz w:val="28"/>
          <w:szCs w:val="28"/>
        </w:rPr>
        <w:t>Специальный приз зрительских симпатий от газеты «Комсомольская правда» - Медведева А., 4 класс, физико-математический лицей.</w:t>
      </w:r>
    </w:p>
    <w:p w:rsidR="00B225A3" w:rsidRPr="00407E34" w:rsidRDefault="00B225A3" w:rsidP="00B225A3">
      <w:pPr>
        <w:ind w:firstLine="709"/>
        <w:jc w:val="both"/>
        <w:rPr>
          <w:sz w:val="28"/>
          <w:szCs w:val="28"/>
        </w:rPr>
      </w:pPr>
      <w:r w:rsidRPr="00407E34">
        <w:rPr>
          <w:sz w:val="28"/>
          <w:szCs w:val="28"/>
        </w:rPr>
        <w:t>Гран-при - Павлова М., 10 класс, школа № 71.</w:t>
      </w:r>
    </w:p>
    <w:p w:rsidR="00B225A3" w:rsidRPr="00407E34" w:rsidRDefault="00B225A3" w:rsidP="00B225A3">
      <w:pPr>
        <w:ind w:firstLine="708"/>
        <w:jc w:val="both"/>
        <w:rPr>
          <w:sz w:val="28"/>
          <w:szCs w:val="28"/>
        </w:rPr>
      </w:pPr>
      <w:r w:rsidRPr="00407E34">
        <w:rPr>
          <w:sz w:val="28"/>
          <w:szCs w:val="28"/>
        </w:rPr>
        <w:t>В рамках исполнения п.4 ст.77 Федерального Закона «Об образовании в Российской Федерации» 61 оренбургских школьников, проявивших выдающиеся способности в интеллектуальной и творческой сфере, добившиеся высоких результатов в учебной и научно-исследовательской деятельности, в научно-техническом и художественном творчестве, в физической культуре и спорте, поощрены грантами и стипендиями:</w:t>
      </w:r>
    </w:p>
    <w:p w:rsidR="00B225A3" w:rsidRPr="00407E34" w:rsidRDefault="00B225A3" w:rsidP="00B225A3">
      <w:pPr>
        <w:ind w:firstLine="708"/>
        <w:jc w:val="both"/>
        <w:rPr>
          <w:sz w:val="28"/>
          <w:szCs w:val="28"/>
        </w:rPr>
      </w:pPr>
      <w:r w:rsidRPr="00407E34">
        <w:rPr>
          <w:sz w:val="28"/>
          <w:szCs w:val="28"/>
        </w:rPr>
        <w:t>- 6 школьников награждены премией для поддержки талантливой молодежи по итогам заключительного этапа Всероссийской олимпиады школьников (Грант Президента Российской Федерации);</w:t>
      </w:r>
    </w:p>
    <w:p w:rsidR="00B225A3" w:rsidRPr="00407E34" w:rsidRDefault="00B225A3" w:rsidP="00B225A3">
      <w:pPr>
        <w:ind w:firstLine="708"/>
        <w:jc w:val="both"/>
        <w:rPr>
          <w:sz w:val="28"/>
          <w:szCs w:val="28"/>
        </w:rPr>
      </w:pPr>
      <w:r w:rsidRPr="00407E34">
        <w:rPr>
          <w:sz w:val="28"/>
          <w:szCs w:val="28"/>
        </w:rPr>
        <w:t>- 20 получают Губернаторскую стипендию;</w:t>
      </w:r>
    </w:p>
    <w:p w:rsidR="00B225A3" w:rsidRPr="00407E34" w:rsidRDefault="00B225A3" w:rsidP="00B225A3">
      <w:pPr>
        <w:ind w:firstLine="708"/>
        <w:jc w:val="both"/>
        <w:rPr>
          <w:sz w:val="28"/>
          <w:szCs w:val="28"/>
          <w:highlight w:val="yellow"/>
        </w:rPr>
      </w:pPr>
      <w:r w:rsidRPr="00407E34">
        <w:rPr>
          <w:sz w:val="28"/>
          <w:szCs w:val="28"/>
        </w:rPr>
        <w:t xml:space="preserve">- 35 назначена именная муниципальная стипендия, учрежденная Оренбургским городским Советом </w:t>
      </w:r>
    </w:p>
    <w:p w:rsidR="00B225A3" w:rsidRDefault="00B225A3" w:rsidP="00B225A3">
      <w:pPr>
        <w:tabs>
          <w:tab w:val="num" w:pos="928"/>
          <w:tab w:val="left" w:pos="1080"/>
        </w:tabs>
        <w:autoSpaceDE/>
        <w:autoSpaceDN/>
        <w:adjustRightInd/>
        <w:ind w:left="709"/>
        <w:jc w:val="both"/>
        <w:rPr>
          <w:b/>
          <w:sz w:val="28"/>
          <w:szCs w:val="28"/>
        </w:rPr>
      </w:pPr>
      <w:bookmarkStart w:id="0" w:name="_GoBack"/>
      <w:bookmarkEnd w:id="0"/>
    </w:p>
    <w:p w:rsidR="006B7918" w:rsidRPr="00407E34" w:rsidRDefault="006B7918" w:rsidP="00BC71A7">
      <w:pPr>
        <w:numPr>
          <w:ilvl w:val="0"/>
          <w:numId w:val="1"/>
        </w:numPr>
        <w:tabs>
          <w:tab w:val="clear" w:pos="928"/>
          <w:tab w:val="num" w:pos="0"/>
          <w:tab w:val="num" w:pos="900"/>
          <w:tab w:val="left" w:pos="1080"/>
        </w:tabs>
        <w:autoSpaceDE/>
        <w:autoSpaceDN/>
        <w:adjustRightInd/>
        <w:ind w:left="0" w:firstLine="709"/>
        <w:jc w:val="both"/>
        <w:rPr>
          <w:b/>
          <w:sz w:val="28"/>
          <w:szCs w:val="28"/>
        </w:rPr>
      </w:pPr>
      <w:r w:rsidRPr="00407E34">
        <w:rPr>
          <w:b/>
          <w:sz w:val="28"/>
          <w:szCs w:val="28"/>
        </w:rPr>
        <w:t>Нормативная база, обеспечивающая реализацию направления</w:t>
      </w:r>
    </w:p>
    <w:p w:rsidR="006B7918" w:rsidRPr="00407E34" w:rsidRDefault="006B7918" w:rsidP="00BC71A7">
      <w:pPr>
        <w:ind w:firstLine="709"/>
        <w:jc w:val="both"/>
        <w:rPr>
          <w:sz w:val="28"/>
          <w:szCs w:val="28"/>
        </w:rPr>
      </w:pPr>
      <w:r w:rsidRPr="00407E34">
        <w:rPr>
          <w:sz w:val="28"/>
          <w:szCs w:val="28"/>
        </w:rPr>
        <w:t>Решение Оренбургского городского Совета от 11.06.2013 № 630 «Об учреждении м</w:t>
      </w:r>
      <w:r w:rsidR="003B113D" w:rsidRPr="00407E34">
        <w:rPr>
          <w:sz w:val="28"/>
          <w:szCs w:val="28"/>
        </w:rPr>
        <w:t>униципальной именной стипендии»</w:t>
      </w:r>
    </w:p>
    <w:p w:rsidR="006B7918" w:rsidRPr="00407E34" w:rsidRDefault="006B7918" w:rsidP="00BC71A7">
      <w:pPr>
        <w:ind w:firstLine="709"/>
        <w:jc w:val="both"/>
        <w:rPr>
          <w:sz w:val="28"/>
          <w:szCs w:val="28"/>
        </w:rPr>
      </w:pPr>
      <w:r w:rsidRPr="00407E34">
        <w:rPr>
          <w:sz w:val="28"/>
          <w:szCs w:val="28"/>
        </w:rPr>
        <w:t xml:space="preserve">Постановление администрации города Оренбурга от </w:t>
      </w:r>
      <w:r w:rsidR="00E16A8F" w:rsidRPr="00407E34">
        <w:rPr>
          <w:sz w:val="28"/>
          <w:szCs w:val="28"/>
        </w:rPr>
        <w:t>21.12.2015 № 3555-п</w:t>
      </w:r>
      <w:r w:rsidRPr="00407E34">
        <w:rPr>
          <w:sz w:val="28"/>
          <w:szCs w:val="28"/>
        </w:rPr>
        <w:t xml:space="preserve"> «Об утверждении списка стипендиатов муници</w:t>
      </w:r>
      <w:r w:rsidR="00D52965" w:rsidRPr="00407E34">
        <w:rPr>
          <w:sz w:val="28"/>
          <w:szCs w:val="28"/>
        </w:rPr>
        <w:t>пальной именной стипендии в 2015-2016</w:t>
      </w:r>
      <w:r w:rsidR="003B113D" w:rsidRPr="00407E34">
        <w:rPr>
          <w:sz w:val="28"/>
          <w:szCs w:val="28"/>
        </w:rPr>
        <w:t xml:space="preserve"> учебном году»</w:t>
      </w:r>
    </w:p>
    <w:p w:rsidR="00CE4C42" w:rsidRPr="00407E34" w:rsidRDefault="00CE4C42" w:rsidP="00CE4C42">
      <w:pPr>
        <w:ind w:firstLine="709"/>
        <w:jc w:val="both"/>
        <w:rPr>
          <w:sz w:val="28"/>
          <w:szCs w:val="28"/>
        </w:rPr>
      </w:pPr>
      <w:r w:rsidRPr="00407E34">
        <w:rPr>
          <w:sz w:val="28"/>
          <w:szCs w:val="28"/>
        </w:rPr>
        <w:t>Распоряжение управления образования администрации города Оренбурга от 30.01.2015 № 268 «О проведении городских предметных олимпиад среди выпускников 1 ступени в 2014-2015 учебном году»</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24.03.2015 № 360 «О направлении на заключительный этап Всероссийской олим</w:t>
      </w:r>
      <w:r w:rsidR="00B815D0" w:rsidRPr="00407E34">
        <w:rPr>
          <w:sz w:val="28"/>
          <w:szCs w:val="28"/>
        </w:rPr>
        <w:t>пиады школьников по литературе»</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 xml:space="preserve">города </w:t>
      </w:r>
      <w:r w:rsidRPr="00407E34">
        <w:rPr>
          <w:sz w:val="28"/>
          <w:szCs w:val="28"/>
        </w:rPr>
        <w:t>Оренбурга от 24.03.2015 № 361 «О направлении на заключительный этап Всероссийской олимпиады школьников по истории</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 xml:space="preserve">города </w:t>
      </w:r>
      <w:r w:rsidRPr="00407E34">
        <w:rPr>
          <w:sz w:val="28"/>
          <w:szCs w:val="28"/>
        </w:rPr>
        <w:t>Оренбурга от 27.03.2015 № 365 «О направлении на заключительный этап Всероссийской олимпиады школьников по информатике и</w:t>
      </w:r>
      <w:r w:rsidR="00B815D0" w:rsidRPr="00407E34">
        <w:rPr>
          <w:sz w:val="28"/>
          <w:szCs w:val="28"/>
        </w:rPr>
        <w:t xml:space="preserve"> ИКТ»</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27.03.2015 № 366 «О направлении на заключительный этап Всероссийской олимпиады школьников по математике</w:t>
      </w:r>
      <w:r w:rsidR="00B815D0" w:rsidRPr="00407E34">
        <w:rPr>
          <w:sz w:val="28"/>
          <w:szCs w:val="28"/>
        </w:rPr>
        <w:t>»</w:t>
      </w:r>
    </w:p>
    <w:p w:rsidR="006B7918" w:rsidRPr="00407E34" w:rsidRDefault="006B7918" w:rsidP="00BC71A7">
      <w:pPr>
        <w:ind w:firstLine="709"/>
        <w:jc w:val="both"/>
        <w:rPr>
          <w:sz w:val="28"/>
          <w:szCs w:val="28"/>
        </w:rPr>
      </w:pPr>
      <w:r w:rsidRPr="00407E34">
        <w:rPr>
          <w:sz w:val="28"/>
          <w:szCs w:val="28"/>
        </w:rPr>
        <w:t xml:space="preserve">Распоряжение управления образования </w:t>
      </w:r>
      <w:r w:rsidR="00113C72" w:rsidRPr="00407E34">
        <w:rPr>
          <w:sz w:val="28"/>
          <w:szCs w:val="28"/>
        </w:rPr>
        <w:t xml:space="preserve">администрации </w:t>
      </w:r>
      <w:r w:rsidR="00AB1FBA" w:rsidRPr="00407E34">
        <w:rPr>
          <w:sz w:val="28"/>
          <w:szCs w:val="28"/>
        </w:rPr>
        <w:t>города</w:t>
      </w:r>
      <w:r w:rsidR="00113C72" w:rsidRPr="00407E34">
        <w:rPr>
          <w:sz w:val="28"/>
          <w:szCs w:val="28"/>
        </w:rPr>
        <w:t xml:space="preserve"> Оренбурга от 27.03.2015 № 367</w:t>
      </w:r>
      <w:r w:rsidRPr="00407E34">
        <w:rPr>
          <w:sz w:val="28"/>
          <w:szCs w:val="28"/>
        </w:rPr>
        <w:t xml:space="preserve"> «О направлении на заключительный этап </w:t>
      </w:r>
      <w:r w:rsidRPr="00407E34">
        <w:rPr>
          <w:sz w:val="28"/>
          <w:szCs w:val="28"/>
        </w:rPr>
        <w:lastRenderedPageBreak/>
        <w:t>Всероссийской олимпи</w:t>
      </w:r>
      <w:r w:rsidR="00B815D0" w:rsidRPr="00407E34">
        <w:rPr>
          <w:sz w:val="28"/>
          <w:szCs w:val="28"/>
        </w:rPr>
        <w:t>ады школьников по географии»</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27.03.2015 № 368 «О направлении на заключительный этап Всероссийской олимпиады школьников по русскому языку</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 xml:space="preserve">города </w:t>
      </w:r>
      <w:r w:rsidRPr="00407E34">
        <w:rPr>
          <w:sz w:val="28"/>
          <w:szCs w:val="28"/>
        </w:rPr>
        <w:t>Оренбурга от 27.03.2015 № 369 «О направлении на заключительный этап Всероссийской олимпиады школьников по немецкому языку</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27.03.2015 № 370 «О направлении на заключительный этап Всероссийской олимпиады школьников по технологии</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 xml:space="preserve">города </w:t>
      </w:r>
      <w:r w:rsidRPr="00407E34">
        <w:rPr>
          <w:sz w:val="28"/>
          <w:szCs w:val="28"/>
        </w:rPr>
        <w:t>Оренбурга от 27.03.2015 № 371 «О направлении на заключительный этап Всероссийской олимпиады школьнико</w:t>
      </w:r>
      <w:r w:rsidR="00B815D0" w:rsidRPr="00407E34">
        <w:rPr>
          <w:sz w:val="28"/>
          <w:szCs w:val="28"/>
        </w:rPr>
        <w:t>в по экологии»</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01.04.2015 № 374 «Об итогах участия школьников в региональном этапе Всероссийской олимпиады школьнико</w:t>
      </w:r>
      <w:r w:rsidR="00B815D0" w:rsidRPr="00407E34">
        <w:rPr>
          <w:sz w:val="28"/>
          <w:szCs w:val="28"/>
        </w:rPr>
        <w:t>в в 2014-2015 учебном году»</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07.04.2015 № 385 «О направлении на заключительный этап Всероссийской олимпиады школьнико</w:t>
      </w:r>
      <w:r w:rsidR="00B815D0" w:rsidRPr="00407E34">
        <w:rPr>
          <w:sz w:val="28"/>
          <w:szCs w:val="28"/>
        </w:rPr>
        <w:t>в по физике»</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07.04.2015 № 386 «О направлении на заключительный этап Всероссийской олимпиады школьников по биологии</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 xml:space="preserve">города </w:t>
      </w:r>
      <w:r w:rsidRPr="00407E34">
        <w:rPr>
          <w:sz w:val="28"/>
          <w:szCs w:val="28"/>
        </w:rPr>
        <w:t>Оренбурга от 07.04.2015 № 387 «О направлении на заключительный этап Всероссийской олимпиады школьников по английскому яз</w:t>
      </w:r>
      <w:r w:rsidR="00B815D0" w:rsidRPr="00407E34">
        <w:rPr>
          <w:sz w:val="28"/>
          <w:szCs w:val="28"/>
        </w:rPr>
        <w:t>ыку»</w:t>
      </w:r>
    </w:p>
    <w:p w:rsidR="006B7918" w:rsidRPr="00407E34" w:rsidRDefault="006B7918"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w:t>
      </w:r>
      <w:r w:rsidR="00530A2A" w:rsidRPr="00407E34">
        <w:rPr>
          <w:sz w:val="28"/>
          <w:szCs w:val="28"/>
        </w:rPr>
        <w:t>07.04.2015 № 388</w:t>
      </w:r>
      <w:r w:rsidRPr="00407E34">
        <w:rPr>
          <w:sz w:val="28"/>
          <w:szCs w:val="28"/>
        </w:rPr>
        <w:t xml:space="preserve"> «О направлении на заключительный этап Всероссийской олимпиады</w:t>
      </w:r>
      <w:r w:rsidR="00113C72" w:rsidRPr="00407E34">
        <w:rPr>
          <w:sz w:val="28"/>
          <w:szCs w:val="28"/>
        </w:rPr>
        <w:t xml:space="preserve"> школьников по искусству (мировой художественной культуре)</w:t>
      </w:r>
      <w:r w:rsidR="00B815D0" w:rsidRPr="00407E34">
        <w:rPr>
          <w:sz w:val="28"/>
          <w:szCs w:val="28"/>
        </w:rPr>
        <w:t>»</w:t>
      </w:r>
    </w:p>
    <w:p w:rsidR="00530A2A" w:rsidRPr="00407E34" w:rsidRDefault="00530A2A" w:rsidP="00BC71A7">
      <w:pPr>
        <w:ind w:firstLine="709"/>
        <w:jc w:val="both"/>
        <w:rPr>
          <w:sz w:val="28"/>
          <w:szCs w:val="28"/>
        </w:rPr>
      </w:pPr>
      <w:r w:rsidRPr="00407E34">
        <w:rPr>
          <w:sz w:val="28"/>
          <w:szCs w:val="28"/>
        </w:rPr>
        <w:t xml:space="preserve">Распоряжение управления образования администрации </w:t>
      </w:r>
      <w:r w:rsidR="00AB1FBA" w:rsidRPr="00407E34">
        <w:rPr>
          <w:sz w:val="28"/>
          <w:szCs w:val="28"/>
        </w:rPr>
        <w:t>города</w:t>
      </w:r>
      <w:r w:rsidRPr="00407E34">
        <w:rPr>
          <w:sz w:val="28"/>
          <w:szCs w:val="28"/>
        </w:rPr>
        <w:t xml:space="preserve"> Оренбурга от </w:t>
      </w:r>
      <w:r w:rsidR="00E36A16" w:rsidRPr="00407E34">
        <w:rPr>
          <w:sz w:val="28"/>
          <w:szCs w:val="28"/>
        </w:rPr>
        <w:t>20</w:t>
      </w:r>
      <w:r w:rsidRPr="00407E34">
        <w:rPr>
          <w:sz w:val="28"/>
          <w:szCs w:val="28"/>
        </w:rPr>
        <w:t xml:space="preserve">.04.2015 № </w:t>
      </w:r>
      <w:r w:rsidR="00E36A16" w:rsidRPr="00407E34">
        <w:rPr>
          <w:sz w:val="28"/>
          <w:szCs w:val="28"/>
        </w:rPr>
        <w:t>408 «Об итогах городской предметной олимпиады обучающихся начальных кл</w:t>
      </w:r>
      <w:r w:rsidR="00B815D0" w:rsidRPr="00407E34">
        <w:rPr>
          <w:sz w:val="28"/>
          <w:szCs w:val="28"/>
        </w:rPr>
        <w:t>ассов в 2014-2015 учебном году»</w:t>
      </w:r>
    </w:p>
    <w:p w:rsidR="00CE4C42" w:rsidRPr="00407E34" w:rsidRDefault="00CE4C42" w:rsidP="00CE4C42">
      <w:pPr>
        <w:ind w:firstLine="709"/>
        <w:jc w:val="both"/>
        <w:rPr>
          <w:sz w:val="28"/>
          <w:szCs w:val="28"/>
        </w:rPr>
      </w:pPr>
      <w:r w:rsidRPr="00407E34">
        <w:rPr>
          <w:sz w:val="28"/>
          <w:szCs w:val="28"/>
        </w:rPr>
        <w:t>Распоряжение управления образования администрации города Оренбурга от 24.09.2015 № 730 «О проведении школьного и муниципального этапов Всероссийской олимпиады школьников в 2015-2016 учебном году»</w:t>
      </w:r>
    </w:p>
    <w:p w:rsidR="00CE4C42" w:rsidRPr="00407E34" w:rsidRDefault="00CE4C42" w:rsidP="00CE4C42">
      <w:pPr>
        <w:ind w:firstLine="709"/>
        <w:jc w:val="both"/>
        <w:rPr>
          <w:sz w:val="28"/>
          <w:szCs w:val="28"/>
        </w:rPr>
      </w:pPr>
      <w:r w:rsidRPr="00407E34">
        <w:rPr>
          <w:sz w:val="28"/>
          <w:szCs w:val="28"/>
        </w:rPr>
        <w:t>Распоряжение управления образования администрации города Оренбурга от 28.10.2015 № 817 «Об утверждении списка членов жюри школьного и муниципального этапов Всероссийской олимпиады школьников в 2015-2016 учебном году»</w:t>
      </w:r>
    </w:p>
    <w:p w:rsidR="00AB1FBA" w:rsidRPr="00407E34" w:rsidRDefault="00AB1FBA" w:rsidP="00BC71A7">
      <w:pPr>
        <w:ind w:firstLine="709"/>
        <w:jc w:val="both"/>
        <w:rPr>
          <w:sz w:val="28"/>
          <w:szCs w:val="28"/>
        </w:rPr>
      </w:pPr>
    </w:p>
    <w:p w:rsidR="006B7918" w:rsidRPr="00407E34" w:rsidRDefault="006B7918" w:rsidP="00BC71A7">
      <w:pPr>
        <w:numPr>
          <w:ilvl w:val="0"/>
          <w:numId w:val="1"/>
        </w:numPr>
        <w:tabs>
          <w:tab w:val="num" w:pos="0"/>
          <w:tab w:val="left" w:pos="1080"/>
        </w:tabs>
        <w:autoSpaceDE/>
        <w:autoSpaceDN/>
        <w:adjustRightInd/>
        <w:ind w:left="0" w:firstLine="709"/>
        <w:jc w:val="both"/>
        <w:rPr>
          <w:b/>
          <w:sz w:val="28"/>
          <w:szCs w:val="28"/>
        </w:rPr>
      </w:pPr>
      <w:r w:rsidRPr="00407E34">
        <w:rPr>
          <w:b/>
          <w:sz w:val="28"/>
          <w:szCs w:val="28"/>
        </w:rPr>
        <w:t>Финансовое обеспечение реализации направления</w:t>
      </w:r>
    </w:p>
    <w:p w:rsidR="00AB1FBA" w:rsidRPr="00407E34" w:rsidRDefault="00AB1FBA" w:rsidP="00BC71A7">
      <w:pPr>
        <w:ind w:firstLine="709"/>
        <w:jc w:val="both"/>
        <w:rPr>
          <w:sz w:val="28"/>
          <w:szCs w:val="28"/>
        </w:rPr>
      </w:pPr>
      <w:r w:rsidRPr="00407E34">
        <w:rPr>
          <w:sz w:val="28"/>
          <w:szCs w:val="28"/>
        </w:rPr>
        <w:t xml:space="preserve">Финансирование мероприятий по реализации национальной образовательной инициативы «Наша новая школа» по направлению «Развитие системы поддержки талантливых детей» осуществляется за счет </w:t>
      </w:r>
      <w:r w:rsidRPr="00407E34">
        <w:rPr>
          <w:sz w:val="28"/>
          <w:szCs w:val="28"/>
        </w:rPr>
        <w:lastRenderedPageBreak/>
        <w:t xml:space="preserve">средств муниципального бюджета. </w:t>
      </w:r>
    </w:p>
    <w:p w:rsidR="00AB1FBA" w:rsidRPr="00407E34" w:rsidRDefault="00AB1FBA" w:rsidP="00BC71A7">
      <w:pPr>
        <w:ind w:firstLine="709"/>
        <w:jc w:val="both"/>
        <w:rPr>
          <w:sz w:val="28"/>
          <w:szCs w:val="28"/>
        </w:rPr>
      </w:pPr>
      <w:r w:rsidRPr="00407E34">
        <w:rPr>
          <w:sz w:val="28"/>
          <w:szCs w:val="28"/>
        </w:rPr>
        <w:t xml:space="preserve">На 2015 год по данному направлению запланировано 515,0 тыс. руб. (освоено 636,0 тыс. руб. – 123%). </w:t>
      </w:r>
    </w:p>
    <w:p w:rsidR="00AB1FBA" w:rsidRPr="00407E34" w:rsidRDefault="00AB1FBA" w:rsidP="00BC71A7">
      <w:pPr>
        <w:ind w:firstLine="709"/>
        <w:jc w:val="both"/>
        <w:rPr>
          <w:sz w:val="28"/>
          <w:szCs w:val="28"/>
        </w:rPr>
      </w:pPr>
      <w:r w:rsidRPr="00407E34">
        <w:rPr>
          <w:sz w:val="28"/>
          <w:szCs w:val="28"/>
        </w:rPr>
        <w:t>Финансированию подлежали следующие позиции:</w:t>
      </w:r>
    </w:p>
    <w:p w:rsidR="00AB1FBA" w:rsidRPr="00407E34" w:rsidRDefault="00AB1FBA" w:rsidP="00BC71A7">
      <w:pPr>
        <w:ind w:firstLine="709"/>
        <w:jc w:val="both"/>
        <w:rPr>
          <w:sz w:val="28"/>
          <w:szCs w:val="28"/>
        </w:rPr>
      </w:pPr>
      <w:r w:rsidRPr="00407E34">
        <w:rPr>
          <w:sz w:val="28"/>
          <w:szCs w:val="28"/>
        </w:rPr>
        <w:t>- организация участия в конкурсных мероприятиях – 200,0 тыс. руб., освоено 321,0 тыс. руб. (160 %);</w:t>
      </w:r>
    </w:p>
    <w:p w:rsidR="00AB1FBA" w:rsidRPr="00407E34" w:rsidRDefault="00AB1FBA" w:rsidP="00BC71A7">
      <w:pPr>
        <w:ind w:firstLine="709"/>
        <w:jc w:val="both"/>
        <w:rPr>
          <w:sz w:val="28"/>
          <w:szCs w:val="28"/>
        </w:rPr>
      </w:pPr>
      <w:r w:rsidRPr="00407E34">
        <w:rPr>
          <w:sz w:val="28"/>
          <w:szCs w:val="28"/>
        </w:rPr>
        <w:t>- гранты, стипендии, премии для поддержки талантливых детей – 315 тыс. руб., в том числе за счет средств муниципального бюджета – 315 тыс. руб. Фактическое выполнение – 100%.</w:t>
      </w:r>
    </w:p>
    <w:p w:rsidR="006B7918" w:rsidRPr="00407E34" w:rsidRDefault="006B7918" w:rsidP="00BC71A7">
      <w:pPr>
        <w:pStyle w:val="a3"/>
        <w:widowControl w:val="0"/>
        <w:spacing w:before="0" w:beforeAutospacing="0" w:after="0" w:afterAutospacing="0"/>
        <w:ind w:firstLine="708"/>
        <w:jc w:val="both"/>
        <w:rPr>
          <w:sz w:val="28"/>
          <w:szCs w:val="28"/>
        </w:rPr>
      </w:pPr>
    </w:p>
    <w:p w:rsidR="006B7918" w:rsidRPr="00407E34" w:rsidRDefault="006B7918" w:rsidP="00BC71A7">
      <w:pPr>
        <w:numPr>
          <w:ilvl w:val="0"/>
          <w:numId w:val="1"/>
        </w:numPr>
        <w:tabs>
          <w:tab w:val="clear" w:pos="928"/>
          <w:tab w:val="num" w:pos="0"/>
          <w:tab w:val="num" w:pos="900"/>
          <w:tab w:val="left" w:pos="1080"/>
        </w:tabs>
        <w:autoSpaceDE/>
        <w:autoSpaceDN/>
        <w:adjustRightInd/>
        <w:ind w:left="0" w:firstLine="709"/>
        <w:jc w:val="both"/>
        <w:rPr>
          <w:b/>
          <w:sz w:val="28"/>
          <w:szCs w:val="28"/>
        </w:rPr>
      </w:pPr>
      <w:r w:rsidRPr="00407E34">
        <w:rPr>
          <w:b/>
          <w:sz w:val="28"/>
          <w:szCs w:val="28"/>
        </w:rPr>
        <w:t>Информация о выполнении плана/программы по реализации национальной образовательной инициативы «Наша новая школа» в 2015 году</w:t>
      </w:r>
    </w:p>
    <w:p w:rsidR="006B7918" w:rsidRPr="00407E34" w:rsidRDefault="006B7918" w:rsidP="00BC71A7">
      <w:pPr>
        <w:pStyle w:val="a3"/>
        <w:widowControl w:val="0"/>
        <w:spacing w:before="0" w:beforeAutospacing="0" w:after="0" w:afterAutospacing="0"/>
        <w:ind w:firstLine="708"/>
        <w:jc w:val="both"/>
        <w:rPr>
          <w:sz w:val="28"/>
          <w:szCs w:val="28"/>
        </w:rPr>
      </w:pPr>
      <w:r w:rsidRPr="00407E34">
        <w:rPr>
          <w:sz w:val="28"/>
          <w:szCs w:val="28"/>
        </w:rPr>
        <w:t>К числу важнейших задач современного школьного образования относится формирование самостоятельности, инициативности и ответственности учащихся, их способности адаптироваться к меняющимся социальным условиям. Это особо подчеркнуто в проекте «Стратегии социально-экономического развития города Оренбурга до 2030 года».</w:t>
      </w:r>
    </w:p>
    <w:p w:rsidR="006B7918" w:rsidRPr="00407E34" w:rsidRDefault="006B7918" w:rsidP="00BC71A7">
      <w:pPr>
        <w:pStyle w:val="a3"/>
        <w:widowControl w:val="0"/>
        <w:spacing w:before="0" w:beforeAutospacing="0" w:after="0" w:afterAutospacing="0"/>
        <w:ind w:firstLine="708"/>
        <w:jc w:val="both"/>
        <w:rPr>
          <w:sz w:val="28"/>
          <w:szCs w:val="28"/>
        </w:rPr>
      </w:pPr>
      <w:r w:rsidRPr="00407E34">
        <w:rPr>
          <w:sz w:val="28"/>
          <w:szCs w:val="28"/>
        </w:rPr>
        <w:t>В городе реализуется целевая муниципальная программа по работе с одаренными детьми, организована работа школьных и городских научных обществ учащихся. Работа указанных обществ способствует приобщению учащихся к проектно-исследовательской деятельности, формированию у них навыков самостоятельного решения проблем.</w:t>
      </w:r>
    </w:p>
    <w:p w:rsidR="006760A4" w:rsidRPr="00407E34" w:rsidRDefault="006760A4" w:rsidP="00BC71A7">
      <w:pPr>
        <w:pStyle w:val="a3"/>
        <w:widowControl w:val="0"/>
        <w:spacing w:before="0" w:beforeAutospacing="0" w:after="0" w:afterAutospacing="0"/>
        <w:ind w:firstLine="708"/>
        <w:jc w:val="both"/>
        <w:rPr>
          <w:sz w:val="28"/>
          <w:szCs w:val="28"/>
        </w:rPr>
      </w:pPr>
      <w:r w:rsidRPr="00407E34">
        <w:rPr>
          <w:sz w:val="28"/>
          <w:szCs w:val="28"/>
        </w:rPr>
        <w:t>На протяжении нескольких лет оренбургские школьники ак</w:t>
      </w:r>
      <w:r w:rsidR="00985BE3" w:rsidRPr="00407E34">
        <w:rPr>
          <w:sz w:val="28"/>
          <w:szCs w:val="28"/>
        </w:rPr>
        <w:t>тивно участвуют в городском</w:t>
      </w:r>
      <w:r w:rsidR="00491560" w:rsidRPr="00407E34">
        <w:rPr>
          <w:sz w:val="28"/>
          <w:szCs w:val="28"/>
        </w:rPr>
        <w:t xml:space="preserve"> конкурс</w:t>
      </w:r>
      <w:r w:rsidR="00985BE3" w:rsidRPr="00407E34">
        <w:rPr>
          <w:sz w:val="28"/>
          <w:szCs w:val="28"/>
        </w:rPr>
        <w:t>е</w:t>
      </w:r>
      <w:r w:rsidR="00491560" w:rsidRPr="00407E34">
        <w:rPr>
          <w:sz w:val="28"/>
          <w:szCs w:val="28"/>
        </w:rPr>
        <w:t xml:space="preserve"> исследовательских работ и творческих проектов младших школьников «Дебют», в научно-</w:t>
      </w:r>
      <w:r w:rsidRPr="00407E34">
        <w:rPr>
          <w:sz w:val="28"/>
          <w:szCs w:val="28"/>
        </w:rPr>
        <w:t xml:space="preserve">практической конференции «Интеллектуалы </w:t>
      </w:r>
      <w:r w:rsidRPr="00407E34">
        <w:rPr>
          <w:sz w:val="28"/>
          <w:szCs w:val="28"/>
          <w:lang w:val="en-US"/>
        </w:rPr>
        <w:t>XXI</w:t>
      </w:r>
      <w:r w:rsidRPr="00407E34">
        <w:rPr>
          <w:sz w:val="28"/>
          <w:szCs w:val="28"/>
        </w:rPr>
        <w:t xml:space="preserve"> века».</w:t>
      </w:r>
    </w:p>
    <w:p w:rsidR="006B7918" w:rsidRPr="00407E34" w:rsidRDefault="006B7918" w:rsidP="00BC71A7">
      <w:pPr>
        <w:ind w:firstLine="708"/>
        <w:jc w:val="both"/>
        <w:rPr>
          <w:sz w:val="28"/>
          <w:szCs w:val="28"/>
        </w:rPr>
      </w:pPr>
      <w:r w:rsidRPr="00407E34">
        <w:rPr>
          <w:sz w:val="28"/>
          <w:szCs w:val="28"/>
        </w:rPr>
        <w:t xml:space="preserve">Системообразующими центрами поддержки талантливых детей являются образовательные </w:t>
      </w:r>
      <w:r w:rsidR="00BD4AE3" w:rsidRPr="00407E34">
        <w:rPr>
          <w:sz w:val="28"/>
          <w:szCs w:val="28"/>
        </w:rPr>
        <w:t>организации</w:t>
      </w:r>
      <w:r w:rsidRPr="00407E34">
        <w:rPr>
          <w:sz w:val="28"/>
          <w:szCs w:val="28"/>
        </w:rPr>
        <w:t xml:space="preserve"> инновационного типа (8 гимназий, 10 лицеев, </w:t>
      </w:r>
      <w:r w:rsidR="006D39F0" w:rsidRPr="00407E34">
        <w:rPr>
          <w:sz w:val="28"/>
          <w:szCs w:val="28"/>
        </w:rPr>
        <w:t xml:space="preserve">8 </w:t>
      </w:r>
      <w:r w:rsidRPr="00407E34">
        <w:rPr>
          <w:sz w:val="28"/>
          <w:szCs w:val="28"/>
        </w:rPr>
        <w:t xml:space="preserve">школ с углубленным изучением предметов). </w:t>
      </w:r>
    </w:p>
    <w:p w:rsidR="006B7918" w:rsidRPr="00407E34" w:rsidRDefault="006B7918" w:rsidP="00BC71A7">
      <w:pPr>
        <w:pStyle w:val="4"/>
        <w:keepNext w:val="0"/>
        <w:widowControl w:val="0"/>
        <w:spacing w:before="0" w:after="0"/>
        <w:ind w:firstLine="708"/>
        <w:jc w:val="both"/>
        <w:rPr>
          <w:b w:val="0"/>
        </w:rPr>
      </w:pPr>
      <w:r w:rsidRPr="00407E34">
        <w:rPr>
          <w:b w:val="0"/>
        </w:rPr>
        <w:t xml:space="preserve">Важным звеном в поддержке одаренной молодежи является социальное партнерство управления образования и образовательных </w:t>
      </w:r>
      <w:r w:rsidR="00BD4AE3" w:rsidRPr="00407E34">
        <w:rPr>
          <w:b w:val="0"/>
        </w:rPr>
        <w:t xml:space="preserve">организаций </w:t>
      </w:r>
      <w:r w:rsidRPr="00407E34">
        <w:rPr>
          <w:b w:val="0"/>
        </w:rPr>
        <w:t>с высшими учебными заведениями области, активно включающимися в проведение интеллектуальных состязаний старшеклассников.</w:t>
      </w:r>
    </w:p>
    <w:p w:rsidR="006B7918" w:rsidRPr="00407E34" w:rsidRDefault="006D39F0" w:rsidP="00BC71A7">
      <w:pPr>
        <w:pStyle w:val="NoSpacing1"/>
        <w:widowControl w:val="0"/>
        <w:ind w:firstLine="708"/>
        <w:jc w:val="both"/>
        <w:rPr>
          <w:rFonts w:ascii="Times New Roman" w:hAnsi="Times New Roman" w:cs="Times New Roman"/>
          <w:sz w:val="28"/>
          <w:szCs w:val="28"/>
        </w:rPr>
      </w:pPr>
      <w:r w:rsidRPr="00407E34">
        <w:rPr>
          <w:rFonts w:ascii="Times New Roman" w:hAnsi="Times New Roman" w:cs="Times New Roman"/>
          <w:sz w:val="28"/>
          <w:szCs w:val="28"/>
        </w:rPr>
        <w:t xml:space="preserve">Эффективно реализовывать программы профильного обучения позволяет выстроенная </w:t>
      </w:r>
      <w:r w:rsidR="006B7918" w:rsidRPr="00407E34">
        <w:rPr>
          <w:rFonts w:ascii="Times New Roman" w:hAnsi="Times New Roman" w:cs="Times New Roman"/>
          <w:sz w:val="28"/>
          <w:szCs w:val="28"/>
        </w:rPr>
        <w:t>система связи с в</w:t>
      </w:r>
      <w:r w:rsidRPr="00407E34">
        <w:rPr>
          <w:rFonts w:ascii="Times New Roman" w:hAnsi="Times New Roman" w:cs="Times New Roman"/>
          <w:sz w:val="28"/>
          <w:szCs w:val="28"/>
        </w:rPr>
        <w:t>узами.</w:t>
      </w:r>
      <w:r w:rsidR="006B7918" w:rsidRPr="00407E34">
        <w:rPr>
          <w:rFonts w:ascii="Times New Roman" w:hAnsi="Times New Roman" w:cs="Times New Roman"/>
          <w:sz w:val="28"/>
          <w:szCs w:val="28"/>
        </w:rPr>
        <w:t xml:space="preserve"> В рамках социального партнёрства используются материально-техническая база, учебно-методическое сопровождение и кадровый потенциал вузов и ссузов (</w:t>
      </w:r>
      <w:r w:rsidR="003B113D" w:rsidRPr="00407E34">
        <w:rPr>
          <w:rFonts w:ascii="Times New Roman" w:hAnsi="Times New Roman" w:cs="Times New Roman"/>
          <w:sz w:val="28"/>
          <w:szCs w:val="28"/>
        </w:rPr>
        <w:t>ОГПУ, ОГУ, ОГМА</w:t>
      </w:r>
      <w:r w:rsidR="006B7918" w:rsidRPr="00407E34">
        <w:rPr>
          <w:rFonts w:ascii="Times New Roman" w:hAnsi="Times New Roman" w:cs="Times New Roman"/>
          <w:sz w:val="28"/>
          <w:szCs w:val="28"/>
        </w:rPr>
        <w:t>, ОГАУ</w:t>
      </w:r>
      <w:r w:rsidR="003B113D" w:rsidRPr="00407E34">
        <w:rPr>
          <w:rFonts w:ascii="Times New Roman" w:hAnsi="Times New Roman" w:cs="Times New Roman"/>
          <w:sz w:val="28"/>
          <w:szCs w:val="28"/>
        </w:rPr>
        <w:t>, ОГППК</w:t>
      </w:r>
      <w:r w:rsidR="006B7918" w:rsidRPr="00407E34">
        <w:rPr>
          <w:rFonts w:ascii="Times New Roman" w:hAnsi="Times New Roman" w:cs="Times New Roman"/>
          <w:sz w:val="28"/>
          <w:szCs w:val="28"/>
        </w:rPr>
        <w:t xml:space="preserve"> и др.).</w:t>
      </w:r>
    </w:p>
    <w:p w:rsidR="00B815D0" w:rsidRPr="00407E34" w:rsidRDefault="00B815D0" w:rsidP="00B815D0">
      <w:pPr>
        <w:pStyle w:val="NoSpacing1"/>
        <w:widowControl w:val="0"/>
        <w:ind w:firstLine="708"/>
        <w:jc w:val="both"/>
        <w:rPr>
          <w:rFonts w:ascii="Times New Roman" w:hAnsi="Times New Roman" w:cs="Times New Roman"/>
          <w:sz w:val="28"/>
          <w:szCs w:val="28"/>
        </w:rPr>
      </w:pPr>
      <w:r w:rsidRPr="00407E34">
        <w:rPr>
          <w:rFonts w:ascii="Times New Roman" w:hAnsi="Times New Roman" w:cs="Times New Roman"/>
          <w:sz w:val="28"/>
          <w:szCs w:val="28"/>
        </w:rPr>
        <w:t xml:space="preserve">Дает положительные результаты совместная работа с Оренбургским государственным университетом в рамках проекта Ассоциации «Оренбургский университетский (учебный) округ», в состав которого входят более 50 образовательных учреждений. Ежегодно проводятся конференции, включающие вручение удостоверений участников, сертификатов на право индивидуального консультирования, рекомендаций по выбору </w:t>
      </w:r>
      <w:r w:rsidRPr="00407E34">
        <w:rPr>
          <w:rFonts w:ascii="Times New Roman" w:hAnsi="Times New Roman" w:cs="Times New Roman"/>
          <w:sz w:val="28"/>
          <w:szCs w:val="28"/>
        </w:rPr>
        <w:lastRenderedPageBreak/>
        <w:t>специальности для поступления в университет.</w:t>
      </w:r>
    </w:p>
    <w:p w:rsidR="006B7918" w:rsidRPr="00407E34" w:rsidRDefault="006D39F0" w:rsidP="00BC71A7">
      <w:pPr>
        <w:pStyle w:val="22"/>
        <w:widowControl w:val="0"/>
        <w:tabs>
          <w:tab w:val="left" w:pos="993"/>
        </w:tabs>
        <w:ind w:left="0" w:firstLine="708"/>
        <w:jc w:val="both"/>
      </w:pPr>
      <w:r w:rsidRPr="00407E34">
        <w:t xml:space="preserve">Система </w:t>
      </w:r>
      <w:r w:rsidR="006B7918" w:rsidRPr="00407E34">
        <w:t xml:space="preserve">интеллектуальных, творческих </w:t>
      </w:r>
      <w:r w:rsidR="00BD4AE3" w:rsidRPr="00407E34">
        <w:t>конкурсов,</w:t>
      </w:r>
      <w:r w:rsidR="006B7918" w:rsidRPr="00407E34">
        <w:t xml:space="preserve"> соревнований позволила повысить интерес школьников к интеллектуальной и творческой деятельности и стимулировать </w:t>
      </w:r>
      <w:r w:rsidR="00E36A16" w:rsidRPr="00407E34">
        <w:t xml:space="preserve">их </w:t>
      </w:r>
      <w:r w:rsidR="006B7918" w:rsidRPr="00407E34">
        <w:t>к получению новых знаний.</w:t>
      </w:r>
    </w:p>
    <w:p w:rsidR="006B7918" w:rsidRPr="00407E34" w:rsidRDefault="006B7918" w:rsidP="00BC71A7">
      <w:pPr>
        <w:pStyle w:val="22"/>
        <w:widowControl w:val="0"/>
        <w:tabs>
          <w:tab w:val="left" w:pos="993"/>
        </w:tabs>
        <w:ind w:left="0" w:firstLine="708"/>
        <w:jc w:val="both"/>
      </w:pPr>
    </w:p>
    <w:p w:rsidR="006B7918" w:rsidRPr="00407E34" w:rsidRDefault="006B7918" w:rsidP="00BC71A7">
      <w:pPr>
        <w:numPr>
          <w:ilvl w:val="0"/>
          <w:numId w:val="1"/>
        </w:numPr>
        <w:tabs>
          <w:tab w:val="clear" w:pos="928"/>
          <w:tab w:val="num" w:pos="0"/>
          <w:tab w:val="num" w:pos="900"/>
          <w:tab w:val="left" w:pos="1080"/>
        </w:tabs>
        <w:autoSpaceDE/>
        <w:autoSpaceDN/>
        <w:adjustRightInd/>
        <w:ind w:left="0" w:firstLine="709"/>
        <w:jc w:val="both"/>
        <w:rPr>
          <w:b/>
          <w:sz w:val="28"/>
          <w:szCs w:val="28"/>
        </w:rPr>
      </w:pPr>
      <w:r w:rsidRPr="00407E34">
        <w:rPr>
          <w:b/>
          <w:sz w:val="28"/>
          <w:szCs w:val="28"/>
        </w:rPr>
        <w:t>Эффекты реализации направления в 201</w:t>
      </w:r>
      <w:r w:rsidR="006D39F0" w:rsidRPr="00407E34">
        <w:rPr>
          <w:b/>
          <w:sz w:val="28"/>
          <w:szCs w:val="28"/>
        </w:rPr>
        <w:t>5</w:t>
      </w:r>
      <w:r w:rsidRPr="00407E34">
        <w:rPr>
          <w:b/>
          <w:sz w:val="28"/>
          <w:szCs w:val="28"/>
        </w:rPr>
        <w:t xml:space="preserve"> году</w:t>
      </w:r>
    </w:p>
    <w:p w:rsidR="006B7918" w:rsidRPr="00407E34" w:rsidRDefault="006B7918" w:rsidP="00BC71A7">
      <w:pPr>
        <w:ind w:firstLine="709"/>
        <w:jc w:val="both"/>
        <w:rPr>
          <w:sz w:val="28"/>
          <w:szCs w:val="28"/>
        </w:rPr>
      </w:pPr>
      <w:r w:rsidRPr="00407E34">
        <w:rPr>
          <w:sz w:val="28"/>
          <w:szCs w:val="28"/>
        </w:rPr>
        <w:t>Исполнение мероприятий федерального, регионального и муниципального Планов действий по реализации национальной образовательной инициативы «Наша новая школа» позволило достичь следующих эффектов в муниципальной системе образования:</w:t>
      </w:r>
    </w:p>
    <w:p w:rsidR="006B7918" w:rsidRPr="00407E34" w:rsidRDefault="006B7918"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увеличение на 16</w:t>
      </w:r>
      <w:r w:rsidR="006D39F0" w:rsidRPr="00407E34">
        <w:rPr>
          <w:sz w:val="28"/>
          <w:szCs w:val="28"/>
        </w:rPr>
        <w:t>,7</w:t>
      </w:r>
      <w:r w:rsidRPr="00407E34">
        <w:rPr>
          <w:sz w:val="28"/>
          <w:szCs w:val="28"/>
        </w:rPr>
        <w:t>% численности участников Всероссийской олимпиады школьников</w:t>
      </w:r>
      <w:r w:rsidR="00E36A16" w:rsidRPr="00407E34">
        <w:rPr>
          <w:sz w:val="28"/>
          <w:szCs w:val="28"/>
        </w:rPr>
        <w:t xml:space="preserve"> (</w:t>
      </w:r>
      <w:r w:rsidR="006D39F0" w:rsidRPr="00407E34">
        <w:rPr>
          <w:sz w:val="28"/>
          <w:szCs w:val="28"/>
        </w:rPr>
        <w:t>в 2014 - 16%)</w:t>
      </w:r>
      <w:r w:rsidRPr="00407E34">
        <w:rPr>
          <w:sz w:val="28"/>
          <w:szCs w:val="28"/>
        </w:rPr>
        <w:t>;</w:t>
      </w:r>
    </w:p>
    <w:p w:rsidR="006B7918" w:rsidRPr="00407E34" w:rsidRDefault="006B7918"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увеличение количества мест по результатам участия школьников города на муниципальном, региональном этапах Всероссийской олимпиады школьников и Межрегиональных олимпиадах;</w:t>
      </w:r>
    </w:p>
    <w:p w:rsidR="006B7918" w:rsidRPr="00407E34" w:rsidRDefault="006B7918"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 xml:space="preserve">увеличение охвата учащихся второй и третьей ступени обучения предпрофильной и профильной подготовкой; </w:t>
      </w:r>
    </w:p>
    <w:p w:rsidR="006B7918" w:rsidRPr="00407E34" w:rsidRDefault="006D39F0"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увеличение на 17,2</w:t>
      </w:r>
      <w:r w:rsidR="006B7918" w:rsidRPr="00407E34">
        <w:rPr>
          <w:sz w:val="28"/>
          <w:szCs w:val="28"/>
        </w:rPr>
        <w:t xml:space="preserve">% численности школьников, принимающих участие в различных интеллектуальных и творческих состязаниях муниципального, областного, </w:t>
      </w:r>
      <w:r w:rsidR="00482338" w:rsidRPr="00407E34">
        <w:rPr>
          <w:sz w:val="28"/>
          <w:szCs w:val="28"/>
        </w:rPr>
        <w:t xml:space="preserve">межрегионального </w:t>
      </w:r>
      <w:r w:rsidR="006B7918" w:rsidRPr="00407E34">
        <w:rPr>
          <w:sz w:val="28"/>
          <w:szCs w:val="28"/>
        </w:rPr>
        <w:t xml:space="preserve">и </w:t>
      </w:r>
      <w:r w:rsidR="00482338" w:rsidRPr="00407E34">
        <w:rPr>
          <w:sz w:val="28"/>
          <w:szCs w:val="28"/>
        </w:rPr>
        <w:t xml:space="preserve">всероссийского </w:t>
      </w:r>
      <w:r w:rsidR="006B7918" w:rsidRPr="00407E34">
        <w:rPr>
          <w:sz w:val="28"/>
          <w:szCs w:val="28"/>
        </w:rPr>
        <w:t>уровней</w:t>
      </w:r>
      <w:r w:rsidRPr="00407E34">
        <w:rPr>
          <w:sz w:val="28"/>
          <w:szCs w:val="28"/>
        </w:rPr>
        <w:t xml:space="preserve"> (в 2014 - 15%)</w:t>
      </w:r>
      <w:r w:rsidR="006B7918" w:rsidRPr="00407E34">
        <w:rPr>
          <w:sz w:val="28"/>
          <w:szCs w:val="28"/>
        </w:rPr>
        <w:t>.</w:t>
      </w:r>
    </w:p>
    <w:p w:rsidR="006B7918" w:rsidRPr="00407E34" w:rsidRDefault="006B7918" w:rsidP="00BC71A7">
      <w:pPr>
        <w:tabs>
          <w:tab w:val="left" w:pos="1134"/>
        </w:tabs>
        <w:jc w:val="both"/>
        <w:rPr>
          <w:sz w:val="28"/>
          <w:szCs w:val="28"/>
        </w:rPr>
      </w:pPr>
    </w:p>
    <w:p w:rsidR="006B7918" w:rsidRPr="00407E34" w:rsidRDefault="006B7918" w:rsidP="00BC71A7">
      <w:pPr>
        <w:numPr>
          <w:ilvl w:val="0"/>
          <w:numId w:val="1"/>
        </w:numPr>
        <w:tabs>
          <w:tab w:val="clear" w:pos="928"/>
          <w:tab w:val="num" w:pos="0"/>
          <w:tab w:val="num" w:pos="900"/>
          <w:tab w:val="left" w:pos="1080"/>
        </w:tabs>
        <w:autoSpaceDE/>
        <w:autoSpaceDN/>
        <w:adjustRightInd/>
        <w:ind w:left="0" w:firstLine="709"/>
        <w:jc w:val="both"/>
        <w:rPr>
          <w:b/>
          <w:sz w:val="28"/>
          <w:szCs w:val="28"/>
        </w:rPr>
      </w:pPr>
      <w:r w:rsidRPr="00407E34">
        <w:rPr>
          <w:b/>
          <w:sz w:val="28"/>
          <w:szCs w:val="28"/>
        </w:rPr>
        <w:t>Проблемные вопросы реализации направления</w:t>
      </w:r>
    </w:p>
    <w:p w:rsidR="006B7918" w:rsidRPr="00407E34" w:rsidRDefault="006B7918" w:rsidP="00BC71A7">
      <w:pPr>
        <w:ind w:firstLine="709"/>
        <w:jc w:val="both"/>
        <w:rPr>
          <w:sz w:val="28"/>
          <w:szCs w:val="28"/>
        </w:rPr>
      </w:pPr>
      <w:r w:rsidRPr="00407E34">
        <w:rPr>
          <w:sz w:val="28"/>
          <w:szCs w:val="28"/>
        </w:rPr>
        <w:t>В реализации направления «Развитие системы поддержки талан</w:t>
      </w:r>
      <w:r w:rsidR="006C2122" w:rsidRPr="00407E34">
        <w:rPr>
          <w:sz w:val="28"/>
          <w:szCs w:val="28"/>
        </w:rPr>
        <w:t>тливых детей» выявлены</w:t>
      </w:r>
      <w:r w:rsidR="00A7098E" w:rsidRPr="00407E34">
        <w:rPr>
          <w:sz w:val="28"/>
          <w:szCs w:val="28"/>
        </w:rPr>
        <w:t xml:space="preserve">следующие </w:t>
      </w:r>
      <w:r w:rsidRPr="00407E34">
        <w:rPr>
          <w:sz w:val="28"/>
          <w:szCs w:val="28"/>
        </w:rPr>
        <w:t>проблемы</w:t>
      </w:r>
      <w:r w:rsidR="00E36A16" w:rsidRPr="00407E34">
        <w:rPr>
          <w:sz w:val="28"/>
          <w:szCs w:val="28"/>
        </w:rPr>
        <w:t>, связанные с:</w:t>
      </w:r>
    </w:p>
    <w:p w:rsidR="006B7918" w:rsidRPr="00407E34" w:rsidRDefault="003750EF" w:rsidP="00363002">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н</w:t>
      </w:r>
      <w:r w:rsidR="00A7098E" w:rsidRPr="00407E34">
        <w:rPr>
          <w:sz w:val="28"/>
          <w:szCs w:val="28"/>
        </w:rPr>
        <w:t>е</w:t>
      </w:r>
      <w:r w:rsidRPr="00407E34">
        <w:rPr>
          <w:sz w:val="28"/>
          <w:szCs w:val="28"/>
        </w:rPr>
        <w:t>эффективным</w:t>
      </w:r>
      <w:r w:rsidR="006B7918" w:rsidRPr="00407E34">
        <w:rPr>
          <w:sz w:val="28"/>
          <w:szCs w:val="28"/>
        </w:rPr>
        <w:t>использование</w:t>
      </w:r>
      <w:r w:rsidR="006C2122" w:rsidRPr="00407E34">
        <w:rPr>
          <w:sz w:val="28"/>
          <w:szCs w:val="28"/>
        </w:rPr>
        <w:t>м</w:t>
      </w:r>
      <w:r w:rsidR="006B7918" w:rsidRPr="00407E34">
        <w:rPr>
          <w:sz w:val="28"/>
          <w:szCs w:val="28"/>
        </w:rPr>
        <w:t xml:space="preserve"> возможностей системы дополнительного образования</w:t>
      </w:r>
      <w:r w:rsidR="00A7098E" w:rsidRPr="00407E34">
        <w:rPr>
          <w:sz w:val="28"/>
          <w:szCs w:val="28"/>
        </w:rPr>
        <w:t xml:space="preserve">, а также </w:t>
      </w:r>
      <w:r w:rsidR="00BD4AE3" w:rsidRPr="00407E34">
        <w:rPr>
          <w:sz w:val="28"/>
          <w:szCs w:val="28"/>
        </w:rPr>
        <w:t>организаций</w:t>
      </w:r>
      <w:r w:rsidR="00A7098E" w:rsidRPr="00407E34">
        <w:rPr>
          <w:sz w:val="28"/>
          <w:szCs w:val="28"/>
        </w:rPr>
        <w:t xml:space="preserve"> высшего профессионального образования в работе</w:t>
      </w:r>
      <w:r w:rsidR="006B7918" w:rsidRPr="00407E34">
        <w:rPr>
          <w:sz w:val="28"/>
          <w:szCs w:val="28"/>
        </w:rPr>
        <w:t xml:space="preserve"> с интеллектуально-одаренными детьми; </w:t>
      </w:r>
    </w:p>
    <w:p w:rsidR="006B7918" w:rsidRPr="00407E34" w:rsidRDefault="006B7918" w:rsidP="00BC71A7">
      <w:pPr>
        <w:pStyle w:val="Default"/>
        <w:ind w:firstLine="709"/>
        <w:jc w:val="both"/>
        <w:rPr>
          <w:color w:val="auto"/>
          <w:sz w:val="28"/>
          <w:szCs w:val="28"/>
        </w:rPr>
      </w:pPr>
      <w:r w:rsidRPr="00407E34">
        <w:rPr>
          <w:color w:val="auto"/>
        </w:rPr>
        <w:t xml:space="preserve">- </w:t>
      </w:r>
      <w:r w:rsidR="00A7098E" w:rsidRPr="00407E34">
        <w:rPr>
          <w:color w:val="auto"/>
          <w:sz w:val="28"/>
          <w:szCs w:val="28"/>
        </w:rPr>
        <w:t>недостаточным</w:t>
      </w:r>
      <w:r w:rsidR="00E36A16" w:rsidRPr="00407E34">
        <w:rPr>
          <w:color w:val="auto"/>
          <w:sz w:val="28"/>
          <w:szCs w:val="28"/>
        </w:rPr>
        <w:t xml:space="preserve"> уровнем</w:t>
      </w:r>
      <w:r w:rsidRPr="00407E34">
        <w:rPr>
          <w:color w:val="auto"/>
          <w:sz w:val="28"/>
          <w:szCs w:val="28"/>
        </w:rPr>
        <w:t xml:space="preserve"> развития форм дистанционной работы с талантливыми детьми</w:t>
      </w:r>
      <w:r w:rsidR="00B815D0" w:rsidRPr="00407E34">
        <w:rPr>
          <w:color w:val="auto"/>
          <w:sz w:val="28"/>
          <w:szCs w:val="28"/>
        </w:rPr>
        <w:t>;</w:t>
      </w:r>
    </w:p>
    <w:p w:rsidR="006B7918" w:rsidRPr="00407E34" w:rsidRDefault="006B7918" w:rsidP="00BC71A7">
      <w:pPr>
        <w:ind w:firstLine="709"/>
        <w:jc w:val="both"/>
        <w:rPr>
          <w:sz w:val="28"/>
          <w:szCs w:val="28"/>
        </w:rPr>
      </w:pPr>
      <w:r w:rsidRPr="00407E34">
        <w:rPr>
          <w:sz w:val="28"/>
          <w:szCs w:val="28"/>
        </w:rPr>
        <w:t xml:space="preserve">- </w:t>
      </w:r>
      <w:r w:rsidR="00E36A16" w:rsidRPr="00407E34">
        <w:rPr>
          <w:sz w:val="28"/>
          <w:szCs w:val="28"/>
        </w:rPr>
        <w:t>низкой</w:t>
      </w:r>
      <w:r w:rsidRPr="00407E34">
        <w:rPr>
          <w:sz w:val="28"/>
          <w:szCs w:val="28"/>
        </w:rPr>
        <w:t xml:space="preserve"> результативность</w:t>
      </w:r>
      <w:r w:rsidR="00E36A16" w:rsidRPr="00407E34">
        <w:rPr>
          <w:sz w:val="28"/>
          <w:szCs w:val="28"/>
        </w:rPr>
        <w:t>ю</w:t>
      </w:r>
      <w:r w:rsidRPr="00407E34">
        <w:rPr>
          <w:sz w:val="28"/>
          <w:szCs w:val="28"/>
        </w:rPr>
        <w:t xml:space="preserve"> выступления </w:t>
      </w:r>
      <w:r w:rsidR="006C2122" w:rsidRPr="00407E34">
        <w:rPr>
          <w:sz w:val="28"/>
          <w:szCs w:val="28"/>
        </w:rPr>
        <w:t xml:space="preserve">на олимпиаде </w:t>
      </w:r>
      <w:r w:rsidRPr="00407E34">
        <w:rPr>
          <w:sz w:val="28"/>
          <w:szCs w:val="28"/>
        </w:rPr>
        <w:t>обучающихся ряда инновационны</w:t>
      </w:r>
      <w:r w:rsidR="006760A4" w:rsidRPr="00407E34">
        <w:rPr>
          <w:sz w:val="28"/>
          <w:szCs w:val="28"/>
        </w:rPr>
        <w:t>х образовательных организаций</w:t>
      </w:r>
      <w:r w:rsidR="006C2122" w:rsidRPr="00407E34">
        <w:rPr>
          <w:sz w:val="28"/>
          <w:szCs w:val="28"/>
        </w:rPr>
        <w:t>,</w:t>
      </w:r>
      <w:r w:rsidR="006760A4" w:rsidRPr="00407E34">
        <w:rPr>
          <w:sz w:val="28"/>
          <w:szCs w:val="28"/>
        </w:rPr>
        <w:t xml:space="preserve"> а также организаций</w:t>
      </w:r>
      <w:r w:rsidR="00A7098E" w:rsidRPr="00407E34">
        <w:rPr>
          <w:sz w:val="28"/>
          <w:szCs w:val="28"/>
        </w:rPr>
        <w:t>, реализующих профильное обучение.</w:t>
      </w:r>
    </w:p>
    <w:p w:rsidR="006B7918" w:rsidRPr="00407E34" w:rsidRDefault="006B7918" w:rsidP="00BC71A7">
      <w:pPr>
        <w:ind w:firstLine="709"/>
        <w:jc w:val="both"/>
        <w:rPr>
          <w:sz w:val="28"/>
          <w:szCs w:val="28"/>
        </w:rPr>
      </w:pPr>
    </w:p>
    <w:p w:rsidR="006B7918" w:rsidRPr="00407E34" w:rsidRDefault="006B7918" w:rsidP="00BC71A7">
      <w:pPr>
        <w:numPr>
          <w:ilvl w:val="0"/>
          <w:numId w:val="1"/>
        </w:numPr>
        <w:tabs>
          <w:tab w:val="clear" w:pos="928"/>
          <w:tab w:val="num" w:pos="0"/>
          <w:tab w:val="num" w:pos="900"/>
          <w:tab w:val="left" w:pos="1080"/>
        </w:tabs>
        <w:autoSpaceDE/>
        <w:autoSpaceDN/>
        <w:adjustRightInd/>
        <w:ind w:left="0" w:firstLine="709"/>
        <w:jc w:val="both"/>
        <w:rPr>
          <w:b/>
          <w:sz w:val="28"/>
          <w:szCs w:val="28"/>
        </w:rPr>
      </w:pPr>
      <w:r w:rsidRPr="00407E34">
        <w:rPr>
          <w:b/>
          <w:sz w:val="28"/>
          <w:szCs w:val="28"/>
        </w:rPr>
        <w:t>Задачи и планируемые показатели на следующий календарный год по реализации направления</w:t>
      </w:r>
    </w:p>
    <w:p w:rsidR="006B7918" w:rsidRPr="00407E34" w:rsidRDefault="00A7098E" w:rsidP="00BC71A7">
      <w:pPr>
        <w:ind w:firstLine="709"/>
        <w:jc w:val="both"/>
        <w:rPr>
          <w:sz w:val="28"/>
          <w:szCs w:val="28"/>
        </w:rPr>
      </w:pPr>
      <w:r w:rsidRPr="00407E34">
        <w:rPr>
          <w:sz w:val="28"/>
          <w:szCs w:val="28"/>
        </w:rPr>
        <w:t>Исходя из обозначенных выше проблем</w:t>
      </w:r>
      <w:r w:rsidR="00331C94" w:rsidRPr="00407E34">
        <w:rPr>
          <w:sz w:val="28"/>
          <w:szCs w:val="28"/>
        </w:rPr>
        <w:t xml:space="preserve">, в предстоящий период </w:t>
      </w:r>
      <w:r w:rsidR="006C2122" w:rsidRPr="00407E34">
        <w:rPr>
          <w:sz w:val="28"/>
          <w:szCs w:val="28"/>
        </w:rPr>
        <w:t>необходимо</w:t>
      </w:r>
      <w:r w:rsidR="00331C94" w:rsidRPr="00407E34">
        <w:rPr>
          <w:sz w:val="28"/>
          <w:szCs w:val="28"/>
        </w:rPr>
        <w:t xml:space="preserve"> решать </w:t>
      </w:r>
      <w:r w:rsidRPr="00407E34">
        <w:rPr>
          <w:sz w:val="28"/>
          <w:szCs w:val="28"/>
        </w:rPr>
        <w:t xml:space="preserve">следующие </w:t>
      </w:r>
      <w:r w:rsidR="00331C94" w:rsidRPr="00407E34">
        <w:rPr>
          <w:sz w:val="28"/>
          <w:szCs w:val="28"/>
        </w:rPr>
        <w:t>задачи, связанные с</w:t>
      </w:r>
      <w:r w:rsidR="006C2122" w:rsidRPr="00407E34">
        <w:rPr>
          <w:sz w:val="28"/>
          <w:szCs w:val="28"/>
        </w:rPr>
        <w:t>:</w:t>
      </w:r>
    </w:p>
    <w:p w:rsidR="00331C94" w:rsidRPr="00407E34" w:rsidRDefault="00331C94"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более широким использованием возможностей системы дополнительного образования</w:t>
      </w:r>
      <w:r w:rsidR="00A7098E" w:rsidRPr="00407E34">
        <w:rPr>
          <w:sz w:val="28"/>
          <w:szCs w:val="28"/>
        </w:rPr>
        <w:t xml:space="preserve">, а также </w:t>
      </w:r>
      <w:r w:rsidR="00363002" w:rsidRPr="00407E34">
        <w:rPr>
          <w:sz w:val="28"/>
          <w:szCs w:val="28"/>
        </w:rPr>
        <w:t>организаций</w:t>
      </w:r>
      <w:r w:rsidR="00A7098E" w:rsidRPr="00407E34">
        <w:rPr>
          <w:sz w:val="28"/>
          <w:szCs w:val="28"/>
        </w:rPr>
        <w:t xml:space="preserve"> высшего профессионального образования в работе</w:t>
      </w:r>
      <w:r w:rsidRPr="00407E34">
        <w:rPr>
          <w:sz w:val="28"/>
          <w:szCs w:val="28"/>
        </w:rPr>
        <w:t xml:space="preserve"> с интеллектуально – одаренными детьми;</w:t>
      </w:r>
    </w:p>
    <w:p w:rsidR="00A7098E" w:rsidRPr="00407E34" w:rsidRDefault="006760A4"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совершенствование</w:t>
      </w:r>
      <w:r w:rsidR="006B7918" w:rsidRPr="00407E34">
        <w:rPr>
          <w:sz w:val="28"/>
          <w:szCs w:val="28"/>
        </w:rPr>
        <w:t xml:space="preserve"> форм дистанционной работы</w:t>
      </w:r>
      <w:r w:rsidR="00331C94" w:rsidRPr="00407E34">
        <w:rPr>
          <w:sz w:val="28"/>
          <w:szCs w:val="28"/>
        </w:rPr>
        <w:t xml:space="preserve"> с талантливыми </w:t>
      </w:r>
      <w:r w:rsidR="00331C94" w:rsidRPr="00407E34">
        <w:rPr>
          <w:sz w:val="28"/>
          <w:szCs w:val="28"/>
        </w:rPr>
        <w:lastRenderedPageBreak/>
        <w:t>детьми;</w:t>
      </w:r>
    </w:p>
    <w:p w:rsidR="006B7918" w:rsidRPr="00407E34" w:rsidRDefault="00A7098E" w:rsidP="00BC71A7">
      <w:pPr>
        <w:numPr>
          <w:ilvl w:val="0"/>
          <w:numId w:val="2"/>
        </w:numPr>
        <w:tabs>
          <w:tab w:val="clear" w:pos="1440"/>
          <w:tab w:val="num" w:pos="360"/>
          <w:tab w:val="left" w:pos="1134"/>
          <w:tab w:val="num" w:pos="1778"/>
        </w:tabs>
        <w:autoSpaceDE/>
        <w:autoSpaceDN/>
        <w:adjustRightInd/>
        <w:ind w:left="0" w:firstLine="709"/>
        <w:jc w:val="both"/>
        <w:rPr>
          <w:sz w:val="28"/>
          <w:szCs w:val="28"/>
        </w:rPr>
      </w:pPr>
      <w:r w:rsidRPr="00407E34">
        <w:rPr>
          <w:sz w:val="28"/>
          <w:szCs w:val="28"/>
        </w:rPr>
        <w:t>развитие форм индивидуального сопровожде</w:t>
      </w:r>
      <w:r w:rsidR="001E1133" w:rsidRPr="00407E34">
        <w:rPr>
          <w:sz w:val="28"/>
          <w:szCs w:val="28"/>
        </w:rPr>
        <w:t>ния одаренных детей в образовательных организациях</w:t>
      </w:r>
      <w:r w:rsidRPr="00407E34">
        <w:rPr>
          <w:sz w:val="28"/>
          <w:szCs w:val="28"/>
        </w:rPr>
        <w:t xml:space="preserve"> инновационного типа, а так</w:t>
      </w:r>
      <w:r w:rsidR="001E1133" w:rsidRPr="00407E34">
        <w:rPr>
          <w:sz w:val="28"/>
          <w:szCs w:val="28"/>
        </w:rPr>
        <w:t xml:space="preserve">же в образовательных </w:t>
      </w:r>
      <w:r w:rsidR="00363002" w:rsidRPr="00407E34">
        <w:rPr>
          <w:sz w:val="28"/>
          <w:szCs w:val="28"/>
        </w:rPr>
        <w:t>организациях</w:t>
      </w:r>
      <w:r w:rsidRPr="00407E34">
        <w:rPr>
          <w:sz w:val="28"/>
          <w:szCs w:val="28"/>
        </w:rPr>
        <w:t>,</w:t>
      </w:r>
      <w:r w:rsidR="008255C3" w:rsidRPr="00407E34">
        <w:rPr>
          <w:sz w:val="28"/>
          <w:szCs w:val="28"/>
        </w:rPr>
        <w:t xml:space="preserve"> реализующих профильное обучение.</w:t>
      </w:r>
    </w:p>
    <w:p w:rsidR="006B7918" w:rsidRPr="00407E34" w:rsidRDefault="006B7918" w:rsidP="00BC71A7">
      <w:pPr>
        <w:tabs>
          <w:tab w:val="left" w:pos="1134"/>
        </w:tabs>
        <w:jc w:val="both"/>
        <w:rPr>
          <w:sz w:val="28"/>
          <w:szCs w:val="28"/>
        </w:rPr>
      </w:pPr>
    </w:p>
    <w:p w:rsidR="006B7918" w:rsidRPr="00407E34" w:rsidRDefault="006B7918" w:rsidP="00BC71A7">
      <w:pPr>
        <w:ind w:firstLine="709"/>
        <w:jc w:val="both"/>
        <w:rPr>
          <w:b/>
          <w:bCs/>
          <w:sz w:val="28"/>
          <w:szCs w:val="28"/>
        </w:rPr>
      </w:pPr>
      <w:r w:rsidRPr="00407E34">
        <w:rPr>
          <w:b/>
          <w:bCs/>
          <w:sz w:val="28"/>
          <w:szCs w:val="28"/>
        </w:rPr>
        <w:t>8. Анализ количественных показателей мониторинга реализации инициативы по направлению</w:t>
      </w:r>
    </w:p>
    <w:p w:rsidR="006B7918" w:rsidRPr="00407E34" w:rsidRDefault="006B7918" w:rsidP="00BC71A7">
      <w:pPr>
        <w:tabs>
          <w:tab w:val="left" w:pos="1276"/>
          <w:tab w:val="left" w:pos="1701"/>
        </w:tabs>
        <w:ind w:firstLine="709"/>
        <w:jc w:val="both"/>
        <w:rPr>
          <w:sz w:val="28"/>
          <w:szCs w:val="28"/>
        </w:rPr>
      </w:pPr>
      <w:r w:rsidRPr="00407E34">
        <w:rPr>
          <w:bCs/>
          <w:sz w:val="28"/>
          <w:szCs w:val="28"/>
        </w:rPr>
        <w:t xml:space="preserve">Анализ количественных показателей мониторинга реализации инициативы по направлению «Развитие системы поддержки талантливых детей» показывает, что общая численность обучающихся </w:t>
      </w:r>
      <w:r w:rsidRPr="00407E34">
        <w:rPr>
          <w:sz w:val="28"/>
          <w:szCs w:val="28"/>
        </w:rPr>
        <w:t>5-11 классов, принявших участие во Всероссийской олимпиаде на всех эта</w:t>
      </w:r>
      <w:r w:rsidR="00BF0934" w:rsidRPr="00407E34">
        <w:rPr>
          <w:sz w:val="28"/>
          <w:szCs w:val="28"/>
        </w:rPr>
        <w:t>пах проведения</w:t>
      </w:r>
      <w:r w:rsidR="007053BF" w:rsidRPr="00407E34">
        <w:rPr>
          <w:sz w:val="28"/>
          <w:szCs w:val="28"/>
        </w:rPr>
        <w:t xml:space="preserve"> школьный, муниципальный, региональный, заключительный)</w:t>
      </w:r>
      <w:r w:rsidR="00BF0934" w:rsidRPr="00407E34">
        <w:rPr>
          <w:sz w:val="28"/>
          <w:szCs w:val="28"/>
        </w:rPr>
        <w:t>, составляет 27016</w:t>
      </w:r>
      <w:r w:rsidR="007053BF" w:rsidRPr="00407E34">
        <w:rPr>
          <w:sz w:val="28"/>
          <w:szCs w:val="28"/>
        </w:rPr>
        <w:t xml:space="preserve">человек(в2014 году - 26043 </w:t>
      </w:r>
      <w:r w:rsidRPr="00407E34">
        <w:rPr>
          <w:sz w:val="28"/>
          <w:szCs w:val="28"/>
        </w:rPr>
        <w:t>человек</w:t>
      </w:r>
      <w:r w:rsidR="007053BF" w:rsidRPr="00407E34">
        <w:rPr>
          <w:sz w:val="28"/>
          <w:szCs w:val="28"/>
        </w:rPr>
        <w:t>а)</w:t>
      </w:r>
      <w:r w:rsidRPr="00407E34">
        <w:rPr>
          <w:sz w:val="28"/>
          <w:szCs w:val="28"/>
        </w:rPr>
        <w:t xml:space="preserve">: </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на школьном этапе (5-11 кл.) – </w:t>
      </w:r>
      <w:r w:rsidR="00BF0934" w:rsidRPr="00407E34">
        <w:rPr>
          <w:sz w:val="28"/>
          <w:szCs w:val="28"/>
        </w:rPr>
        <w:t>21997</w:t>
      </w:r>
      <w:r w:rsidRPr="00407E34">
        <w:rPr>
          <w:sz w:val="28"/>
          <w:szCs w:val="28"/>
        </w:rPr>
        <w:t xml:space="preserve">чел. (2014 </w:t>
      </w:r>
      <w:r w:rsidR="007053BF" w:rsidRPr="00407E34">
        <w:rPr>
          <w:sz w:val="28"/>
          <w:szCs w:val="28"/>
        </w:rPr>
        <w:t xml:space="preserve">год </w:t>
      </w:r>
      <w:r w:rsidR="00B815D0" w:rsidRPr="00407E34">
        <w:rPr>
          <w:sz w:val="28"/>
          <w:szCs w:val="28"/>
        </w:rPr>
        <w:t>–</w:t>
      </w:r>
      <w:r w:rsidRPr="00407E34">
        <w:rPr>
          <w:sz w:val="28"/>
          <w:szCs w:val="28"/>
        </w:rPr>
        <w:t xml:space="preserve"> 20780 чел.);</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 xml:space="preserve">на муниципальном этапе (7-11 кл.) – </w:t>
      </w:r>
      <w:r w:rsidR="00482338" w:rsidRPr="00407E34">
        <w:rPr>
          <w:sz w:val="28"/>
          <w:szCs w:val="28"/>
        </w:rPr>
        <w:t xml:space="preserve">4574 </w:t>
      </w:r>
      <w:r w:rsidRPr="00407E34">
        <w:rPr>
          <w:sz w:val="28"/>
          <w:szCs w:val="28"/>
        </w:rPr>
        <w:t>чел. (2014</w:t>
      </w:r>
      <w:r w:rsidR="007053BF" w:rsidRPr="00407E34">
        <w:rPr>
          <w:sz w:val="28"/>
          <w:szCs w:val="28"/>
        </w:rPr>
        <w:t xml:space="preserve"> год</w:t>
      </w:r>
      <w:r w:rsidR="00B815D0" w:rsidRPr="00407E34">
        <w:rPr>
          <w:sz w:val="28"/>
          <w:szCs w:val="28"/>
        </w:rPr>
        <w:t>–</w:t>
      </w:r>
      <w:r w:rsidRPr="00407E34">
        <w:rPr>
          <w:sz w:val="28"/>
          <w:szCs w:val="28"/>
        </w:rPr>
        <w:t xml:space="preserve"> 4765 чел</w:t>
      </w:r>
      <w:r w:rsidR="00A91091" w:rsidRPr="00407E34">
        <w:rPr>
          <w:sz w:val="28"/>
          <w:szCs w:val="28"/>
        </w:rPr>
        <w:t>.</w:t>
      </w:r>
      <w:r w:rsidRPr="00407E34">
        <w:rPr>
          <w:sz w:val="28"/>
          <w:szCs w:val="28"/>
        </w:rPr>
        <w:t>);</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 xml:space="preserve">на региональном этапе (9-11 кл.) – </w:t>
      </w:r>
      <w:r w:rsidR="00BF0934" w:rsidRPr="00407E34">
        <w:rPr>
          <w:sz w:val="28"/>
          <w:szCs w:val="28"/>
        </w:rPr>
        <w:t>413</w:t>
      </w:r>
      <w:r w:rsidRPr="00407E34">
        <w:rPr>
          <w:sz w:val="28"/>
          <w:szCs w:val="28"/>
        </w:rPr>
        <w:t xml:space="preserve"> чел. (2014</w:t>
      </w:r>
      <w:r w:rsidR="007053BF" w:rsidRPr="00407E34">
        <w:rPr>
          <w:sz w:val="28"/>
          <w:szCs w:val="28"/>
        </w:rPr>
        <w:t xml:space="preserve"> год</w:t>
      </w:r>
      <w:r w:rsidR="00B815D0" w:rsidRPr="00407E34">
        <w:rPr>
          <w:sz w:val="28"/>
          <w:szCs w:val="28"/>
        </w:rPr>
        <w:t>–</w:t>
      </w:r>
      <w:r w:rsidRPr="00407E34">
        <w:rPr>
          <w:sz w:val="28"/>
          <w:szCs w:val="28"/>
        </w:rPr>
        <w:t xml:space="preserve"> 498 чел.);</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на заключительном этапе (9-11 кл.) – 32 чел. (</w:t>
      </w:r>
      <w:r w:rsidR="007053BF" w:rsidRPr="00407E34">
        <w:rPr>
          <w:sz w:val="28"/>
          <w:szCs w:val="28"/>
        </w:rPr>
        <w:t>2</w:t>
      </w:r>
      <w:r w:rsidR="00A91091" w:rsidRPr="00407E34">
        <w:rPr>
          <w:sz w:val="28"/>
          <w:szCs w:val="28"/>
        </w:rPr>
        <w:t xml:space="preserve">014 год </w:t>
      </w:r>
      <w:r w:rsidR="00B815D0" w:rsidRPr="00407E34">
        <w:rPr>
          <w:sz w:val="28"/>
          <w:szCs w:val="28"/>
        </w:rPr>
        <w:t>–</w:t>
      </w:r>
      <w:r w:rsidRPr="00407E34">
        <w:rPr>
          <w:sz w:val="28"/>
          <w:szCs w:val="28"/>
        </w:rPr>
        <w:t xml:space="preserve"> 38 чел.).</w:t>
      </w:r>
    </w:p>
    <w:p w:rsidR="006B7918" w:rsidRPr="00407E34" w:rsidRDefault="00BF0934" w:rsidP="00BC71A7">
      <w:pPr>
        <w:tabs>
          <w:tab w:val="left" w:pos="142"/>
          <w:tab w:val="left" w:pos="1064"/>
          <w:tab w:val="left" w:pos="1276"/>
          <w:tab w:val="left" w:pos="1701"/>
          <w:tab w:val="left" w:pos="8288"/>
        </w:tabs>
        <w:autoSpaceDE/>
        <w:autoSpaceDN/>
        <w:adjustRightInd/>
        <w:ind w:firstLine="709"/>
        <w:jc w:val="both"/>
        <w:rPr>
          <w:sz w:val="28"/>
          <w:szCs w:val="28"/>
        </w:rPr>
      </w:pPr>
      <w:r w:rsidRPr="00407E34">
        <w:rPr>
          <w:sz w:val="28"/>
          <w:szCs w:val="28"/>
        </w:rPr>
        <w:t xml:space="preserve">Количество </w:t>
      </w:r>
      <w:r w:rsidR="006B7918" w:rsidRPr="00407E34">
        <w:rPr>
          <w:sz w:val="28"/>
          <w:szCs w:val="28"/>
        </w:rPr>
        <w:t>призовых мест, занятых обучающимися:</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 xml:space="preserve">7-11 классов на муниципальном этапе Всероссийской олимпиады школьников – </w:t>
      </w:r>
      <w:r w:rsidR="001E1133" w:rsidRPr="00407E34">
        <w:rPr>
          <w:sz w:val="28"/>
          <w:szCs w:val="28"/>
        </w:rPr>
        <w:t>1015</w:t>
      </w:r>
      <w:r w:rsidR="00B815D0" w:rsidRPr="00407E34">
        <w:rPr>
          <w:sz w:val="28"/>
          <w:szCs w:val="28"/>
        </w:rPr>
        <w:t xml:space="preserve">чел </w:t>
      </w:r>
      <w:r w:rsidRPr="00407E34">
        <w:rPr>
          <w:sz w:val="28"/>
          <w:szCs w:val="28"/>
        </w:rPr>
        <w:t>(2014</w:t>
      </w:r>
      <w:r w:rsidR="007053BF" w:rsidRPr="00407E34">
        <w:rPr>
          <w:sz w:val="28"/>
          <w:szCs w:val="28"/>
        </w:rPr>
        <w:t xml:space="preserve"> год</w:t>
      </w:r>
      <w:r w:rsidR="00B815D0" w:rsidRPr="00407E34">
        <w:rPr>
          <w:sz w:val="28"/>
          <w:szCs w:val="28"/>
        </w:rPr>
        <w:t>–</w:t>
      </w:r>
      <w:r w:rsidRPr="00407E34">
        <w:rPr>
          <w:sz w:val="28"/>
          <w:szCs w:val="28"/>
        </w:rPr>
        <w:t xml:space="preserve"> 957</w:t>
      </w:r>
      <w:r w:rsidR="00B815D0" w:rsidRPr="00407E34">
        <w:rPr>
          <w:sz w:val="28"/>
          <w:szCs w:val="28"/>
        </w:rPr>
        <w:t xml:space="preserve"> чел.</w:t>
      </w:r>
      <w:r w:rsidRPr="00407E34">
        <w:rPr>
          <w:sz w:val="28"/>
          <w:szCs w:val="28"/>
        </w:rPr>
        <w:t>);</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 xml:space="preserve">9-11 классов на региональном этапе Всероссийской олимпиады школьников – </w:t>
      </w:r>
      <w:r w:rsidR="00BF0934" w:rsidRPr="00407E34">
        <w:rPr>
          <w:sz w:val="28"/>
          <w:szCs w:val="28"/>
        </w:rPr>
        <w:t>151</w:t>
      </w:r>
      <w:r w:rsidR="00B815D0" w:rsidRPr="00407E34">
        <w:rPr>
          <w:sz w:val="28"/>
          <w:szCs w:val="28"/>
        </w:rPr>
        <w:t xml:space="preserve">чел </w:t>
      </w:r>
      <w:r w:rsidRPr="00407E34">
        <w:rPr>
          <w:sz w:val="28"/>
          <w:szCs w:val="28"/>
        </w:rPr>
        <w:t>(2014</w:t>
      </w:r>
      <w:r w:rsidR="007053BF" w:rsidRPr="00407E34">
        <w:rPr>
          <w:sz w:val="28"/>
          <w:szCs w:val="28"/>
        </w:rPr>
        <w:t xml:space="preserve"> год</w:t>
      </w:r>
      <w:r w:rsidR="00B815D0" w:rsidRPr="00407E34">
        <w:rPr>
          <w:sz w:val="28"/>
          <w:szCs w:val="28"/>
        </w:rPr>
        <w:t>–</w:t>
      </w:r>
      <w:r w:rsidRPr="00407E34">
        <w:rPr>
          <w:sz w:val="28"/>
          <w:szCs w:val="28"/>
        </w:rPr>
        <w:t xml:space="preserve"> 167</w:t>
      </w:r>
      <w:r w:rsidR="00B815D0" w:rsidRPr="00407E34">
        <w:rPr>
          <w:sz w:val="28"/>
          <w:szCs w:val="28"/>
        </w:rPr>
        <w:t xml:space="preserve"> чел.</w:t>
      </w:r>
      <w:r w:rsidRPr="00407E34">
        <w:rPr>
          <w:sz w:val="28"/>
          <w:szCs w:val="28"/>
        </w:rPr>
        <w:t>);</w:t>
      </w:r>
    </w:p>
    <w:p w:rsidR="006B7918" w:rsidRPr="00407E34" w:rsidRDefault="006B7918" w:rsidP="00BC71A7">
      <w:pPr>
        <w:numPr>
          <w:ilvl w:val="0"/>
          <w:numId w:val="3"/>
        </w:numPr>
        <w:tabs>
          <w:tab w:val="clear" w:pos="1400"/>
          <w:tab w:val="left" w:pos="142"/>
          <w:tab w:val="left" w:pos="1064"/>
          <w:tab w:val="left" w:pos="1276"/>
          <w:tab w:val="left" w:pos="1701"/>
          <w:tab w:val="left" w:pos="8288"/>
        </w:tabs>
        <w:autoSpaceDE/>
        <w:autoSpaceDN/>
        <w:adjustRightInd/>
        <w:ind w:left="0" w:firstLine="709"/>
        <w:jc w:val="both"/>
        <w:rPr>
          <w:sz w:val="28"/>
          <w:szCs w:val="28"/>
        </w:rPr>
      </w:pPr>
      <w:r w:rsidRPr="00407E34">
        <w:rPr>
          <w:sz w:val="28"/>
          <w:szCs w:val="28"/>
        </w:rPr>
        <w:t xml:space="preserve">9-11 классов, ставших победителями и призерами заключительного этапа Всероссийской олимпиады школьников – 6 </w:t>
      </w:r>
      <w:r w:rsidR="00B815D0" w:rsidRPr="00407E34">
        <w:rPr>
          <w:sz w:val="28"/>
          <w:szCs w:val="28"/>
        </w:rPr>
        <w:t xml:space="preserve">чел </w:t>
      </w:r>
      <w:r w:rsidRPr="00407E34">
        <w:rPr>
          <w:sz w:val="28"/>
          <w:szCs w:val="28"/>
        </w:rPr>
        <w:t xml:space="preserve">(2014 </w:t>
      </w:r>
      <w:r w:rsidR="007053BF" w:rsidRPr="00407E34">
        <w:rPr>
          <w:sz w:val="28"/>
          <w:szCs w:val="28"/>
        </w:rPr>
        <w:t xml:space="preserve">год </w:t>
      </w:r>
      <w:r w:rsidR="00B815D0" w:rsidRPr="00407E34">
        <w:rPr>
          <w:sz w:val="28"/>
          <w:szCs w:val="28"/>
        </w:rPr>
        <w:t>–</w:t>
      </w:r>
      <w:r w:rsidRPr="00407E34">
        <w:rPr>
          <w:sz w:val="28"/>
          <w:szCs w:val="28"/>
        </w:rPr>
        <w:t xml:space="preserve"> 7</w:t>
      </w:r>
      <w:r w:rsidR="00B815D0" w:rsidRPr="00407E34">
        <w:rPr>
          <w:sz w:val="28"/>
          <w:szCs w:val="28"/>
        </w:rPr>
        <w:t xml:space="preserve"> чел.</w:t>
      </w:r>
      <w:r w:rsidRPr="00407E34">
        <w:rPr>
          <w:sz w:val="28"/>
          <w:szCs w:val="28"/>
        </w:rPr>
        <w:t>).</w:t>
      </w:r>
    </w:p>
    <w:sectPr w:rsidR="006B7918" w:rsidRPr="00407E34" w:rsidSect="003A6F38">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C3" w:rsidRDefault="008E30C3" w:rsidP="00520993">
      <w:r>
        <w:separator/>
      </w:r>
    </w:p>
  </w:endnote>
  <w:endnote w:type="continuationSeparator" w:id="1">
    <w:p w:rsidR="008E30C3" w:rsidRDefault="008E30C3" w:rsidP="00520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63"/>
      <w:docPartObj>
        <w:docPartGallery w:val="Page Numbers (Bottom of Page)"/>
        <w:docPartUnique/>
      </w:docPartObj>
    </w:sdtPr>
    <w:sdtContent>
      <w:p w:rsidR="00520993" w:rsidRDefault="00290A24" w:rsidP="00520993">
        <w:pPr>
          <w:pStyle w:val="aa"/>
          <w:jc w:val="right"/>
        </w:pPr>
        <w:r>
          <w:fldChar w:fldCharType="begin"/>
        </w:r>
        <w:r w:rsidR="00B225A3">
          <w:instrText xml:space="preserve"> PAGE   \* MERGEFORMAT </w:instrText>
        </w:r>
        <w:r>
          <w:fldChar w:fldCharType="separate"/>
        </w:r>
        <w:r w:rsidR="00CF2B1B">
          <w:rPr>
            <w:noProof/>
          </w:rPr>
          <w:t>13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C3" w:rsidRDefault="008E30C3" w:rsidP="00520993">
      <w:r>
        <w:separator/>
      </w:r>
    </w:p>
  </w:footnote>
  <w:footnote w:type="continuationSeparator" w:id="1">
    <w:p w:rsidR="008E30C3" w:rsidRDefault="008E30C3" w:rsidP="00520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384"/>
    <w:multiLevelType w:val="hybridMultilevel"/>
    <w:tmpl w:val="CEE6D7B4"/>
    <w:lvl w:ilvl="0" w:tplc="84DED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B45911"/>
    <w:multiLevelType w:val="hybridMultilevel"/>
    <w:tmpl w:val="0596C9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62211"/>
    <w:multiLevelType w:val="hybridMultilevel"/>
    <w:tmpl w:val="1A14EA20"/>
    <w:lvl w:ilvl="0" w:tplc="32CADCCE">
      <w:start w:val="1"/>
      <w:numFmt w:val="bullet"/>
      <w:lvlText w:val="–"/>
      <w:lvlJc w:val="left"/>
      <w:pPr>
        <w:tabs>
          <w:tab w:val="num" w:pos="1400"/>
        </w:tabs>
        <w:ind w:left="140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7F15B35"/>
    <w:multiLevelType w:val="hybridMultilevel"/>
    <w:tmpl w:val="9ECC6F7A"/>
    <w:lvl w:ilvl="0" w:tplc="E3D2705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17561D2"/>
    <w:multiLevelType w:val="hybridMultilevel"/>
    <w:tmpl w:val="1200D338"/>
    <w:lvl w:ilvl="0" w:tplc="5BBCB850">
      <w:start w:val="1"/>
      <w:numFmt w:val="decimal"/>
      <w:lvlText w:val="%1."/>
      <w:lvlJc w:val="left"/>
      <w:pPr>
        <w:tabs>
          <w:tab w:val="num" w:pos="928"/>
        </w:tabs>
        <w:ind w:left="928"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B7918"/>
    <w:rsid w:val="00000AA5"/>
    <w:rsid w:val="00002AB3"/>
    <w:rsid w:val="00003DB3"/>
    <w:rsid w:val="00006084"/>
    <w:rsid w:val="000062B4"/>
    <w:rsid w:val="00006D24"/>
    <w:rsid w:val="00013A29"/>
    <w:rsid w:val="00013E80"/>
    <w:rsid w:val="00014E62"/>
    <w:rsid w:val="00020670"/>
    <w:rsid w:val="00020BA2"/>
    <w:rsid w:val="000327B8"/>
    <w:rsid w:val="00032B3C"/>
    <w:rsid w:val="00035771"/>
    <w:rsid w:val="00035F1E"/>
    <w:rsid w:val="00035F3C"/>
    <w:rsid w:val="00036552"/>
    <w:rsid w:val="000402F6"/>
    <w:rsid w:val="000406F2"/>
    <w:rsid w:val="00040CE8"/>
    <w:rsid w:val="00041A26"/>
    <w:rsid w:val="00046F05"/>
    <w:rsid w:val="00047009"/>
    <w:rsid w:val="00047F02"/>
    <w:rsid w:val="00051758"/>
    <w:rsid w:val="00051A47"/>
    <w:rsid w:val="00051D7E"/>
    <w:rsid w:val="000522C3"/>
    <w:rsid w:val="00053D8A"/>
    <w:rsid w:val="00054B61"/>
    <w:rsid w:val="0005743A"/>
    <w:rsid w:val="000579DD"/>
    <w:rsid w:val="00057AB5"/>
    <w:rsid w:val="00060D0A"/>
    <w:rsid w:val="00061657"/>
    <w:rsid w:val="0006376A"/>
    <w:rsid w:val="00064708"/>
    <w:rsid w:val="00065282"/>
    <w:rsid w:val="0006588F"/>
    <w:rsid w:val="00065D70"/>
    <w:rsid w:val="00066E51"/>
    <w:rsid w:val="0007246D"/>
    <w:rsid w:val="00072EE2"/>
    <w:rsid w:val="00076C05"/>
    <w:rsid w:val="0008328E"/>
    <w:rsid w:val="00083E1E"/>
    <w:rsid w:val="0009112E"/>
    <w:rsid w:val="00091DCD"/>
    <w:rsid w:val="00093F28"/>
    <w:rsid w:val="00094327"/>
    <w:rsid w:val="00094ADE"/>
    <w:rsid w:val="0009664B"/>
    <w:rsid w:val="000A1140"/>
    <w:rsid w:val="000A3278"/>
    <w:rsid w:val="000A643F"/>
    <w:rsid w:val="000A7537"/>
    <w:rsid w:val="000A7908"/>
    <w:rsid w:val="000B5930"/>
    <w:rsid w:val="000B60E6"/>
    <w:rsid w:val="000B7BE0"/>
    <w:rsid w:val="000C08EA"/>
    <w:rsid w:val="000C5101"/>
    <w:rsid w:val="000C5D2D"/>
    <w:rsid w:val="000C68AE"/>
    <w:rsid w:val="000D17EC"/>
    <w:rsid w:val="000D3139"/>
    <w:rsid w:val="000D685C"/>
    <w:rsid w:val="000D7AB6"/>
    <w:rsid w:val="000E2BB7"/>
    <w:rsid w:val="000E6564"/>
    <w:rsid w:val="000F0AFD"/>
    <w:rsid w:val="000F1809"/>
    <w:rsid w:val="000F2C6C"/>
    <w:rsid w:val="000F46CC"/>
    <w:rsid w:val="000F653F"/>
    <w:rsid w:val="000F6895"/>
    <w:rsid w:val="000F7E81"/>
    <w:rsid w:val="001014D5"/>
    <w:rsid w:val="00101531"/>
    <w:rsid w:val="0010389D"/>
    <w:rsid w:val="001104BE"/>
    <w:rsid w:val="00111702"/>
    <w:rsid w:val="00112CF3"/>
    <w:rsid w:val="00112D94"/>
    <w:rsid w:val="00113260"/>
    <w:rsid w:val="00113BA0"/>
    <w:rsid w:val="00113C72"/>
    <w:rsid w:val="00115C1E"/>
    <w:rsid w:val="00117F6F"/>
    <w:rsid w:val="001200B8"/>
    <w:rsid w:val="00122FDA"/>
    <w:rsid w:val="00124FC3"/>
    <w:rsid w:val="00127048"/>
    <w:rsid w:val="00127DAF"/>
    <w:rsid w:val="00131F88"/>
    <w:rsid w:val="00133859"/>
    <w:rsid w:val="001348EF"/>
    <w:rsid w:val="00135416"/>
    <w:rsid w:val="001354CF"/>
    <w:rsid w:val="001414BF"/>
    <w:rsid w:val="001417F0"/>
    <w:rsid w:val="00146E63"/>
    <w:rsid w:val="001531E4"/>
    <w:rsid w:val="001551CD"/>
    <w:rsid w:val="00156CBC"/>
    <w:rsid w:val="001575B1"/>
    <w:rsid w:val="00161BB8"/>
    <w:rsid w:val="001628A4"/>
    <w:rsid w:val="001637F7"/>
    <w:rsid w:val="00164AF7"/>
    <w:rsid w:val="00167347"/>
    <w:rsid w:val="00171A7F"/>
    <w:rsid w:val="001723B3"/>
    <w:rsid w:val="001726DA"/>
    <w:rsid w:val="001736AB"/>
    <w:rsid w:val="00175F03"/>
    <w:rsid w:val="001765A4"/>
    <w:rsid w:val="001770F6"/>
    <w:rsid w:val="001817B7"/>
    <w:rsid w:val="001821E8"/>
    <w:rsid w:val="0018259C"/>
    <w:rsid w:val="0018274B"/>
    <w:rsid w:val="00182B79"/>
    <w:rsid w:val="00183D59"/>
    <w:rsid w:val="001879C9"/>
    <w:rsid w:val="00190CD9"/>
    <w:rsid w:val="0019438D"/>
    <w:rsid w:val="00195581"/>
    <w:rsid w:val="001A3148"/>
    <w:rsid w:val="001A3348"/>
    <w:rsid w:val="001A4CB9"/>
    <w:rsid w:val="001A4F63"/>
    <w:rsid w:val="001A63D5"/>
    <w:rsid w:val="001B2C09"/>
    <w:rsid w:val="001B5F0A"/>
    <w:rsid w:val="001C0742"/>
    <w:rsid w:val="001C147E"/>
    <w:rsid w:val="001C1C8F"/>
    <w:rsid w:val="001C20EA"/>
    <w:rsid w:val="001C3DCF"/>
    <w:rsid w:val="001C7448"/>
    <w:rsid w:val="001D088E"/>
    <w:rsid w:val="001D0FCE"/>
    <w:rsid w:val="001D10A7"/>
    <w:rsid w:val="001D1CDB"/>
    <w:rsid w:val="001D2378"/>
    <w:rsid w:val="001D2754"/>
    <w:rsid w:val="001D4BB0"/>
    <w:rsid w:val="001D56F4"/>
    <w:rsid w:val="001D7035"/>
    <w:rsid w:val="001D7A44"/>
    <w:rsid w:val="001E10AF"/>
    <w:rsid w:val="001E1133"/>
    <w:rsid w:val="001E21DE"/>
    <w:rsid w:val="001E30DA"/>
    <w:rsid w:val="001E51EF"/>
    <w:rsid w:val="001E6EDE"/>
    <w:rsid w:val="001F1734"/>
    <w:rsid w:val="001F1770"/>
    <w:rsid w:val="001F2D78"/>
    <w:rsid w:val="001F48B5"/>
    <w:rsid w:val="001F535D"/>
    <w:rsid w:val="001F7E75"/>
    <w:rsid w:val="00200027"/>
    <w:rsid w:val="00200B09"/>
    <w:rsid w:val="002039DB"/>
    <w:rsid w:val="00205118"/>
    <w:rsid w:val="0020577F"/>
    <w:rsid w:val="002067A0"/>
    <w:rsid w:val="00206C26"/>
    <w:rsid w:val="00211B51"/>
    <w:rsid w:val="00214D13"/>
    <w:rsid w:val="0021712B"/>
    <w:rsid w:val="00222353"/>
    <w:rsid w:val="00222FD6"/>
    <w:rsid w:val="00224FA8"/>
    <w:rsid w:val="00225BA0"/>
    <w:rsid w:val="00225D93"/>
    <w:rsid w:val="002263FC"/>
    <w:rsid w:val="00230C3B"/>
    <w:rsid w:val="002312A1"/>
    <w:rsid w:val="0023224F"/>
    <w:rsid w:val="002358DA"/>
    <w:rsid w:val="002367FB"/>
    <w:rsid w:val="002404A0"/>
    <w:rsid w:val="0024096A"/>
    <w:rsid w:val="0024109E"/>
    <w:rsid w:val="00242CC5"/>
    <w:rsid w:val="00245809"/>
    <w:rsid w:val="00246A09"/>
    <w:rsid w:val="00250DB3"/>
    <w:rsid w:val="00250E6F"/>
    <w:rsid w:val="00251263"/>
    <w:rsid w:val="00251721"/>
    <w:rsid w:val="00251F17"/>
    <w:rsid w:val="0025227F"/>
    <w:rsid w:val="002523F6"/>
    <w:rsid w:val="00252975"/>
    <w:rsid w:val="0025522B"/>
    <w:rsid w:val="00255E92"/>
    <w:rsid w:val="002577AF"/>
    <w:rsid w:val="00260F17"/>
    <w:rsid w:val="0026185F"/>
    <w:rsid w:val="00261D38"/>
    <w:rsid w:val="00263BA3"/>
    <w:rsid w:val="00264C27"/>
    <w:rsid w:val="00265029"/>
    <w:rsid w:val="00266150"/>
    <w:rsid w:val="002663AD"/>
    <w:rsid w:val="0026667C"/>
    <w:rsid w:val="002742CB"/>
    <w:rsid w:val="00276FF2"/>
    <w:rsid w:val="00280EF9"/>
    <w:rsid w:val="00286B3E"/>
    <w:rsid w:val="00290A24"/>
    <w:rsid w:val="00293AD8"/>
    <w:rsid w:val="0029511E"/>
    <w:rsid w:val="00297EAA"/>
    <w:rsid w:val="002A4644"/>
    <w:rsid w:val="002A488D"/>
    <w:rsid w:val="002A49E1"/>
    <w:rsid w:val="002A5930"/>
    <w:rsid w:val="002A6A11"/>
    <w:rsid w:val="002A7347"/>
    <w:rsid w:val="002B008D"/>
    <w:rsid w:val="002B0B9B"/>
    <w:rsid w:val="002B0E37"/>
    <w:rsid w:val="002B133E"/>
    <w:rsid w:val="002B1D6A"/>
    <w:rsid w:val="002B4B39"/>
    <w:rsid w:val="002B5FC3"/>
    <w:rsid w:val="002B6E99"/>
    <w:rsid w:val="002C12D5"/>
    <w:rsid w:val="002C1D78"/>
    <w:rsid w:val="002C3E02"/>
    <w:rsid w:val="002D03F1"/>
    <w:rsid w:val="002D2612"/>
    <w:rsid w:val="002D4E83"/>
    <w:rsid w:val="002D5FB5"/>
    <w:rsid w:val="002D760C"/>
    <w:rsid w:val="002E1C8F"/>
    <w:rsid w:val="002E21C4"/>
    <w:rsid w:val="002F17F3"/>
    <w:rsid w:val="002F3BAB"/>
    <w:rsid w:val="002F50EF"/>
    <w:rsid w:val="00300F65"/>
    <w:rsid w:val="00301E5B"/>
    <w:rsid w:val="003022A3"/>
    <w:rsid w:val="003026BA"/>
    <w:rsid w:val="0030648F"/>
    <w:rsid w:val="003135D6"/>
    <w:rsid w:val="00316571"/>
    <w:rsid w:val="003218FF"/>
    <w:rsid w:val="003222F3"/>
    <w:rsid w:val="0032649A"/>
    <w:rsid w:val="00327F5C"/>
    <w:rsid w:val="003303CC"/>
    <w:rsid w:val="00330A9D"/>
    <w:rsid w:val="003318A1"/>
    <w:rsid w:val="00331C94"/>
    <w:rsid w:val="00333116"/>
    <w:rsid w:val="0033327B"/>
    <w:rsid w:val="00333ECB"/>
    <w:rsid w:val="003353F9"/>
    <w:rsid w:val="00337D75"/>
    <w:rsid w:val="00347574"/>
    <w:rsid w:val="00350363"/>
    <w:rsid w:val="003528EB"/>
    <w:rsid w:val="00355887"/>
    <w:rsid w:val="00355F71"/>
    <w:rsid w:val="00363002"/>
    <w:rsid w:val="00363BD2"/>
    <w:rsid w:val="003648AA"/>
    <w:rsid w:val="00374C27"/>
    <w:rsid w:val="003750EF"/>
    <w:rsid w:val="00376015"/>
    <w:rsid w:val="00377E2B"/>
    <w:rsid w:val="003800E6"/>
    <w:rsid w:val="00381D30"/>
    <w:rsid w:val="00381E49"/>
    <w:rsid w:val="00390E9B"/>
    <w:rsid w:val="00391610"/>
    <w:rsid w:val="00392210"/>
    <w:rsid w:val="00397431"/>
    <w:rsid w:val="003A3E55"/>
    <w:rsid w:val="003A40C2"/>
    <w:rsid w:val="003A53A7"/>
    <w:rsid w:val="003A6F38"/>
    <w:rsid w:val="003A78CC"/>
    <w:rsid w:val="003B0715"/>
    <w:rsid w:val="003B0D20"/>
    <w:rsid w:val="003B113D"/>
    <w:rsid w:val="003C22E8"/>
    <w:rsid w:val="003C4A8C"/>
    <w:rsid w:val="003C52DD"/>
    <w:rsid w:val="003C5751"/>
    <w:rsid w:val="003C6B7A"/>
    <w:rsid w:val="003D3286"/>
    <w:rsid w:val="003D32F8"/>
    <w:rsid w:val="003D3B38"/>
    <w:rsid w:val="003D46B3"/>
    <w:rsid w:val="003D50D9"/>
    <w:rsid w:val="003E143F"/>
    <w:rsid w:val="003E212D"/>
    <w:rsid w:val="003E4F02"/>
    <w:rsid w:val="003E5757"/>
    <w:rsid w:val="003E7355"/>
    <w:rsid w:val="003F42E1"/>
    <w:rsid w:val="003F4798"/>
    <w:rsid w:val="0040278C"/>
    <w:rsid w:val="00402D9C"/>
    <w:rsid w:val="00403B7C"/>
    <w:rsid w:val="00405D0A"/>
    <w:rsid w:val="00407229"/>
    <w:rsid w:val="00407E34"/>
    <w:rsid w:val="00410F5A"/>
    <w:rsid w:val="0041249F"/>
    <w:rsid w:val="004136A5"/>
    <w:rsid w:val="004137CF"/>
    <w:rsid w:val="00413D71"/>
    <w:rsid w:val="004147CC"/>
    <w:rsid w:val="00417C2D"/>
    <w:rsid w:val="004209AF"/>
    <w:rsid w:val="0042224D"/>
    <w:rsid w:val="0042358E"/>
    <w:rsid w:val="00424EA5"/>
    <w:rsid w:val="00425138"/>
    <w:rsid w:val="00426071"/>
    <w:rsid w:val="0042639A"/>
    <w:rsid w:val="004269A0"/>
    <w:rsid w:val="004301EE"/>
    <w:rsid w:val="00430411"/>
    <w:rsid w:val="00432CCA"/>
    <w:rsid w:val="00432DFF"/>
    <w:rsid w:val="0043544C"/>
    <w:rsid w:val="00436B50"/>
    <w:rsid w:val="00442722"/>
    <w:rsid w:val="00442ED4"/>
    <w:rsid w:val="0044372E"/>
    <w:rsid w:val="004445DC"/>
    <w:rsid w:val="00444ABD"/>
    <w:rsid w:val="004513F5"/>
    <w:rsid w:val="00451CF1"/>
    <w:rsid w:val="00452EFF"/>
    <w:rsid w:val="00456376"/>
    <w:rsid w:val="00456404"/>
    <w:rsid w:val="0045683C"/>
    <w:rsid w:val="00456AB6"/>
    <w:rsid w:val="004626F4"/>
    <w:rsid w:val="004664E1"/>
    <w:rsid w:val="004736E8"/>
    <w:rsid w:val="004759CD"/>
    <w:rsid w:val="00476691"/>
    <w:rsid w:val="004806A5"/>
    <w:rsid w:val="004814B0"/>
    <w:rsid w:val="00482338"/>
    <w:rsid w:val="0048399B"/>
    <w:rsid w:val="004913FD"/>
    <w:rsid w:val="00491560"/>
    <w:rsid w:val="00494FE1"/>
    <w:rsid w:val="004A2364"/>
    <w:rsid w:val="004A33E3"/>
    <w:rsid w:val="004A40A5"/>
    <w:rsid w:val="004A4969"/>
    <w:rsid w:val="004A4C48"/>
    <w:rsid w:val="004A5A16"/>
    <w:rsid w:val="004A5E1E"/>
    <w:rsid w:val="004A62B5"/>
    <w:rsid w:val="004A692F"/>
    <w:rsid w:val="004A728D"/>
    <w:rsid w:val="004B1B7E"/>
    <w:rsid w:val="004B327F"/>
    <w:rsid w:val="004B4F50"/>
    <w:rsid w:val="004B57F6"/>
    <w:rsid w:val="004C3F9D"/>
    <w:rsid w:val="004C62E2"/>
    <w:rsid w:val="004C644F"/>
    <w:rsid w:val="004C655E"/>
    <w:rsid w:val="004D1C6C"/>
    <w:rsid w:val="004D1D01"/>
    <w:rsid w:val="004D2AF7"/>
    <w:rsid w:val="004D5193"/>
    <w:rsid w:val="004D604D"/>
    <w:rsid w:val="004D64BE"/>
    <w:rsid w:val="004D6BBE"/>
    <w:rsid w:val="004E2293"/>
    <w:rsid w:val="004E278E"/>
    <w:rsid w:val="004E2B7F"/>
    <w:rsid w:val="004E38E5"/>
    <w:rsid w:val="004E3ADC"/>
    <w:rsid w:val="004E6040"/>
    <w:rsid w:val="004E6EB0"/>
    <w:rsid w:val="004E76AB"/>
    <w:rsid w:val="004F3646"/>
    <w:rsid w:val="004F58D2"/>
    <w:rsid w:val="004F5F09"/>
    <w:rsid w:val="004F6E5B"/>
    <w:rsid w:val="00500532"/>
    <w:rsid w:val="00503260"/>
    <w:rsid w:val="005065B6"/>
    <w:rsid w:val="00510A2D"/>
    <w:rsid w:val="00512784"/>
    <w:rsid w:val="005141B8"/>
    <w:rsid w:val="0052008E"/>
    <w:rsid w:val="00520993"/>
    <w:rsid w:val="00522904"/>
    <w:rsid w:val="00522D32"/>
    <w:rsid w:val="00524211"/>
    <w:rsid w:val="00525B35"/>
    <w:rsid w:val="00526D55"/>
    <w:rsid w:val="00530A2A"/>
    <w:rsid w:val="00531C17"/>
    <w:rsid w:val="00531DED"/>
    <w:rsid w:val="005344A5"/>
    <w:rsid w:val="005369B6"/>
    <w:rsid w:val="00543D77"/>
    <w:rsid w:val="00543DF3"/>
    <w:rsid w:val="00543EA8"/>
    <w:rsid w:val="00546BBC"/>
    <w:rsid w:val="00551ED3"/>
    <w:rsid w:val="00553616"/>
    <w:rsid w:val="00553E53"/>
    <w:rsid w:val="005547FB"/>
    <w:rsid w:val="00554E95"/>
    <w:rsid w:val="00554FE6"/>
    <w:rsid w:val="0055602E"/>
    <w:rsid w:val="00556E4B"/>
    <w:rsid w:val="00557383"/>
    <w:rsid w:val="0055759D"/>
    <w:rsid w:val="00561F75"/>
    <w:rsid w:val="00563FB9"/>
    <w:rsid w:val="00565844"/>
    <w:rsid w:val="00567FEA"/>
    <w:rsid w:val="005753F2"/>
    <w:rsid w:val="005755BE"/>
    <w:rsid w:val="00575E3D"/>
    <w:rsid w:val="005760F6"/>
    <w:rsid w:val="0057736D"/>
    <w:rsid w:val="00581B5B"/>
    <w:rsid w:val="00586364"/>
    <w:rsid w:val="00590F2C"/>
    <w:rsid w:val="005950F6"/>
    <w:rsid w:val="00596E21"/>
    <w:rsid w:val="0059791E"/>
    <w:rsid w:val="005A0C8E"/>
    <w:rsid w:val="005A22BC"/>
    <w:rsid w:val="005A2804"/>
    <w:rsid w:val="005A40A0"/>
    <w:rsid w:val="005B25E7"/>
    <w:rsid w:val="005B3BA3"/>
    <w:rsid w:val="005B3CDC"/>
    <w:rsid w:val="005B5171"/>
    <w:rsid w:val="005B5EE9"/>
    <w:rsid w:val="005B6EF1"/>
    <w:rsid w:val="005B78B5"/>
    <w:rsid w:val="005C0F71"/>
    <w:rsid w:val="005C25C0"/>
    <w:rsid w:val="005C2987"/>
    <w:rsid w:val="005C328A"/>
    <w:rsid w:val="005D161D"/>
    <w:rsid w:val="005D2A97"/>
    <w:rsid w:val="005D6E18"/>
    <w:rsid w:val="005D74FA"/>
    <w:rsid w:val="005E2D3D"/>
    <w:rsid w:val="005F6507"/>
    <w:rsid w:val="005F67F6"/>
    <w:rsid w:val="005F70F6"/>
    <w:rsid w:val="00600139"/>
    <w:rsid w:val="00600B1B"/>
    <w:rsid w:val="006015A0"/>
    <w:rsid w:val="00601F0D"/>
    <w:rsid w:val="00606192"/>
    <w:rsid w:val="006067AA"/>
    <w:rsid w:val="0061577A"/>
    <w:rsid w:val="00620CA2"/>
    <w:rsid w:val="00623EE5"/>
    <w:rsid w:val="006241BC"/>
    <w:rsid w:val="006266C9"/>
    <w:rsid w:val="00626809"/>
    <w:rsid w:val="0062734B"/>
    <w:rsid w:val="00631E23"/>
    <w:rsid w:val="00634EDB"/>
    <w:rsid w:val="00635670"/>
    <w:rsid w:val="00635D04"/>
    <w:rsid w:val="0063607F"/>
    <w:rsid w:val="006378B5"/>
    <w:rsid w:val="00640B31"/>
    <w:rsid w:val="006416D1"/>
    <w:rsid w:val="00647041"/>
    <w:rsid w:val="006471E8"/>
    <w:rsid w:val="00647DC5"/>
    <w:rsid w:val="00650A04"/>
    <w:rsid w:val="006536E3"/>
    <w:rsid w:val="006541B1"/>
    <w:rsid w:val="00655705"/>
    <w:rsid w:val="00655B5C"/>
    <w:rsid w:val="00655C96"/>
    <w:rsid w:val="00660272"/>
    <w:rsid w:val="006617F5"/>
    <w:rsid w:val="00665336"/>
    <w:rsid w:val="00667AC9"/>
    <w:rsid w:val="006760A4"/>
    <w:rsid w:val="00676498"/>
    <w:rsid w:val="00677A0E"/>
    <w:rsid w:val="00677D36"/>
    <w:rsid w:val="006818F9"/>
    <w:rsid w:val="00683AE1"/>
    <w:rsid w:val="00684531"/>
    <w:rsid w:val="0068560D"/>
    <w:rsid w:val="0068567F"/>
    <w:rsid w:val="0068673B"/>
    <w:rsid w:val="0069148D"/>
    <w:rsid w:val="00691E0F"/>
    <w:rsid w:val="00694533"/>
    <w:rsid w:val="0069453B"/>
    <w:rsid w:val="006945ED"/>
    <w:rsid w:val="006955BC"/>
    <w:rsid w:val="00695866"/>
    <w:rsid w:val="00695FA0"/>
    <w:rsid w:val="00696D45"/>
    <w:rsid w:val="006A026B"/>
    <w:rsid w:val="006A16DF"/>
    <w:rsid w:val="006A1EB6"/>
    <w:rsid w:val="006A1EF6"/>
    <w:rsid w:val="006A2DA9"/>
    <w:rsid w:val="006A3A96"/>
    <w:rsid w:val="006A651D"/>
    <w:rsid w:val="006A7CDB"/>
    <w:rsid w:val="006B0D6D"/>
    <w:rsid w:val="006B19AA"/>
    <w:rsid w:val="006B3E5B"/>
    <w:rsid w:val="006B5886"/>
    <w:rsid w:val="006B5B25"/>
    <w:rsid w:val="006B67E1"/>
    <w:rsid w:val="006B7755"/>
    <w:rsid w:val="006B7918"/>
    <w:rsid w:val="006C1411"/>
    <w:rsid w:val="006C2122"/>
    <w:rsid w:val="006C7317"/>
    <w:rsid w:val="006D38E1"/>
    <w:rsid w:val="006D39F0"/>
    <w:rsid w:val="006D3FA6"/>
    <w:rsid w:val="006E53F7"/>
    <w:rsid w:val="006E7EB3"/>
    <w:rsid w:val="006F0365"/>
    <w:rsid w:val="006F3D77"/>
    <w:rsid w:val="006F5C2C"/>
    <w:rsid w:val="006F680F"/>
    <w:rsid w:val="006F6AF4"/>
    <w:rsid w:val="00700E02"/>
    <w:rsid w:val="00702104"/>
    <w:rsid w:val="00703C74"/>
    <w:rsid w:val="0070468D"/>
    <w:rsid w:val="007053BF"/>
    <w:rsid w:val="00706485"/>
    <w:rsid w:val="00706577"/>
    <w:rsid w:val="00706F27"/>
    <w:rsid w:val="007114C5"/>
    <w:rsid w:val="00711940"/>
    <w:rsid w:val="00713724"/>
    <w:rsid w:val="00713A22"/>
    <w:rsid w:val="00715F72"/>
    <w:rsid w:val="00716378"/>
    <w:rsid w:val="00716880"/>
    <w:rsid w:val="00717132"/>
    <w:rsid w:val="00720044"/>
    <w:rsid w:val="0072107D"/>
    <w:rsid w:val="00721332"/>
    <w:rsid w:val="00721A50"/>
    <w:rsid w:val="00723462"/>
    <w:rsid w:val="007251FB"/>
    <w:rsid w:val="00725321"/>
    <w:rsid w:val="00725756"/>
    <w:rsid w:val="00730378"/>
    <w:rsid w:val="007416E6"/>
    <w:rsid w:val="00742FD9"/>
    <w:rsid w:val="00746617"/>
    <w:rsid w:val="00747268"/>
    <w:rsid w:val="00751072"/>
    <w:rsid w:val="00754DD0"/>
    <w:rsid w:val="00757115"/>
    <w:rsid w:val="00761CFB"/>
    <w:rsid w:val="00767125"/>
    <w:rsid w:val="007677A9"/>
    <w:rsid w:val="00767B48"/>
    <w:rsid w:val="00767DEE"/>
    <w:rsid w:val="007706D6"/>
    <w:rsid w:val="00771DB3"/>
    <w:rsid w:val="00772E99"/>
    <w:rsid w:val="00774845"/>
    <w:rsid w:val="00776ABE"/>
    <w:rsid w:val="00781C1F"/>
    <w:rsid w:val="00784DFD"/>
    <w:rsid w:val="00786764"/>
    <w:rsid w:val="007868AE"/>
    <w:rsid w:val="00791DFD"/>
    <w:rsid w:val="00791FB6"/>
    <w:rsid w:val="00795259"/>
    <w:rsid w:val="00796D42"/>
    <w:rsid w:val="007A10EA"/>
    <w:rsid w:val="007A33D4"/>
    <w:rsid w:val="007A3F8D"/>
    <w:rsid w:val="007A5098"/>
    <w:rsid w:val="007A5606"/>
    <w:rsid w:val="007A589A"/>
    <w:rsid w:val="007A5BCB"/>
    <w:rsid w:val="007A77D3"/>
    <w:rsid w:val="007B18B5"/>
    <w:rsid w:val="007B2C0C"/>
    <w:rsid w:val="007B664F"/>
    <w:rsid w:val="007B72F0"/>
    <w:rsid w:val="007C0C60"/>
    <w:rsid w:val="007C0E8D"/>
    <w:rsid w:val="007C2305"/>
    <w:rsid w:val="007C2922"/>
    <w:rsid w:val="007C3C8B"/>
    <w:rsid w:val="007C6670"/>
    <w:rsid w:val="007C7E18"/>
    <w:rsid w:val="007D6027"/>
    <w:rsid w:val="007E046D"/>
    <w:rsid w:val="007E0F7C"/>
    <w:rsid w:val="007E3A2D"/>
    <w:rsid w:val="007E5768"/>
    <w:rsid w:val="007E64BE"/>
    <w:rsid w:val="007E6A23"/>
    <w:rsid w:val="007F03BC"/>
    <w:rsid w:val="007F2865"/>
    <w:rsid w:val="007F2F35"/>
    <w:rsid w:val="007F313C"/>
    <w:rsid w:val="007F4CF2"/>
    <w:rsid w:val="007F4D2F"/>
    <w:rsid w:val="007F4E1B"/>
    <w:rsid w:val="007F6695"/>
    <w:rsid w:val="00801B1C"/>
    <w:rsid w:val="008023B2"/>
    <w:rsid w:val="00802DC3"/>
    <w:rsid w:val="0081253D"/>
    <w:rsid w:val="00814BF1"/>
    <w:rsid w:val="00821783"/>
    <w:rsid w:val="00821A02"/>
    <w:rsid w:val="008255C3"/>
    <w:rsid w:val="00825AEE"/>
    <w:rsid w:val="00825DFE"/>
    <w:rsid w:val="0083027A"/>
    <w:rsid w:val="00833063"/>
    <w:rsid w:val="00833D23"/>
    <w:rsid w:val="0083483E"/>
    <w:rsid w:val="008352C5"/>
    <w:rsid w:val="00836619"/>
    <w:rsid w:val="00836C4B"/>
    <w:rsid w:val="008374D7"/>
    <w:rsid w:val="008375D7"/>
    <w:rsid w:val="0084047B"/>
    <w:rsid w:val="008420F9"/>
    <w:rsid w:val="00842D9B"/>
    <w:rsid w:val="00843288"/>
    <w:rsid w:val="008442B5"/>
    <w:rsid w:val="00845400"/>
    <w:rsid w:val="00845422"/>
    <w:rsid w:val="008464F9"/>
    <w:rsid w:val="008477D2"/>
    <w:rsid w:val="0084781E"/>
    <w:rsid w:val="008479CB"/>
    <w:rsid w:val="0085010B"/>
    <w:rsid w:val="0085245A"/>
    <w:rsid w:val="00856844"/>
    <w:rsid w:val="00856BA4"/>
    <w:rsid w:val="00863608"/>
    <w:rsid w:val="00867FB9"/>
    <w:rsid w:val="00870EF6"/>
    <w:rsid w:val="00871B1C"/>
    <w:rsid w:val="0087278C"/>
    <w:rsid w:val="008740DF"/>
    <w:rsid w:val="008751DD"/>
    <w:rsid w:val="00877085"/>
    <w:rsid w:val="0088001C"/>
    <w:rsid w:val="00880ADF"/>
    <w:rsid w:val="00892DD6"/>
    <w:rsid w:val="00892EE0"/>
    <w:rsid w:val="00892F04"/>
    <w:rsid w:val="00894D40"/>
    <w:rsid w:val="00896FFA"/>
    <w:rsid w:val="0089743D"/>
    <w:rsid w:val="008A0297"/>
    <w:rsid w:val="008A2846"/>
    <w:rsid w:val="008A374D"/>
    <w:rsid w:val="008A38EC"/>
    <w:rsid w:val="008A596B"/>
    <w:rsid w:val="008A6020"/>
    <w:rsid w:val="008B019E"/>
    <w:rsid w:val="008B196A"/>
    <w:rsid w:val="008B1D97"/>
    <w:rsid w:val="008B3B0C"/>
    <w:rsid w:val="008B42E8"/>
    <w:rsid w:val="008B4ACC"/>
    <w:rsid w:val="008B4C40"/>
    <w:rsid w:val="008B5E07"/>
    <w:rsid w:val="008B5E6D"/>
    <w:rsid w:val="008B7746"/>
    <w:rsid w:val="008C37BC"/>
    <w:rsid w:val="008C48A1"/>
    <w:rsid w:val="008C6E40"/>
    <w:rsid w:val="008C71EA"/>
    <w:rsid w:val="008D11A2"/>
    <w:rsid w:val="008D29A8"/>
    <w:rsid w:val="008D29B8"/>
    <w:rsid w:val="008D2BCD"/>
    <w:rsid w:val="008D2E80"/>
    <w:rsid w:val="008D45FD"/>
    <w:rsid w:val="008D742E"/>
    <w:rsid w:val="008E01D8"/>
    <w:rsid w:val="008E30C3"/>
    <w:rsid w:val="008E5075"/>
    <w:rsid w:val="008E54C6"/>
    <w:rsid w:val="008E68FF"/>
    <w:rsid w:val="008E73FB"/>
    <w:rsid w:val="008E75B1"/>
    <w:rsid w:val="008E7A2E"/>
    <w:rsid w:val="008F1796"/>
    <w:rsid w:val="008F40CA"/>
    <w:rsid w:val="009010A5"/>
    <w:rsid w:val="00903759"/>
    <w:rsid w:val="00903C80"/>
    <w:rsid w:val="0090498A"/>
    <w:rsid w:val="00905038"/>
    <w:rsid w:val="009052C1"/>
    <w:rsid w:val="009105EC"/>
    <w:rsid w:val="0091317C"/>
    <w:rsid w:val="009160BC"/>
    <w:rsid w:val="00920702"/>
    <w:rsid w:val="00920D34"/>
    <w:rsid w:val="00921510"/>
    <w:rsid w:val="009242C3"/>
    <w:rsid w:val="0092473F"/>
    <w:rsid w:val="0092555D"/>
    <w:rsid w:val="00927A46"/>
    <w:rsid w:val="00927A52"/>
    <w:rsid w:val="00927E9D"/>
    <w:rsid w:val="009303FE"/>
    <w:rsid w:val="00933334"/>
    <w:rsid w:val="00936462"/>
    <w:rsid w:val="0093720D"/>
    <w:rsid w:val="00937CFE"/>
    <w:rsid w:val="00940C8C"/>
    <w:rsid w:val="0094189E"/>
    <w:rsid w:val="00941F2D"/>
    <w:rsid w:val="00946CF1"/>
    <w:rsid w:val="009471E6"/>
    <w:rsid w:val="00947588"/>
    <w:rsid w:val="00947823"/>
    <w:rsid w:val="009517CA"/>
    <w:rsid w:val="0096657D"/>
    <w:rsid w:val="00971E3A"/>
    <w:rsid w:val="00973FFC"/>
    <w:rsid w:val="00976356"/>
    <w:rsid w:val="0097697B"/>
    <w:rsid w:val="009806FF"/>
    <w:rsid w:val="009825CC"/>
    <w:rsid w:val="00985BE3"/>
    <w:rsid w:val="00986E47"/>
    <w:rsid w:val="00987163"/>
    <w:rsid w:val="00990D5A"/>
    <w:rsid w:val="009910EE"/>
    <w:rsid w:val="0099186A"/>
    <w:rsid w:val="00991E96"/>
    <w:rsid w:val="00993329"/>
    <w:rsid w:val="00995DD2"/>
    <w:rsid w:val="009960A1"/>
    <w:rsid w:val="009A2AE5"/>
    <w:rsid w:val="009A3762"/>
    <w:rsid w:val="009A5A05"/>
    <w:rsid w:val="009A6550"/>
    <w:rsid w:val="009B32E5"/>
    <w:rsid w:val="009B402E"/>
    <w:rsid w:val="009B42C8"/>
    <w:rsid w:val="009B4766"/>
    <w:rsid w:val="009B64D2"/>
    <w:rsid w:val="009B6B38"/>
    <w:rsid w:val="009C1325"/>
    <w:rsid w:val="009C4A11"/>
    <w:rsid w:val="009C4E02"/>
    <w:rsid w:val="009C7966"/>
    <w:rsid w:val="009D158F"/>
    <w:rsid w:val="009D301A"/>
    <w:rsid w:val="009D32C6"/>
    <w:rsid w:val="009D4000"/>
    <w:rsid w:val="009E1598"/>
    <w:rsid w:val="009E3191"/>
    <w:rsid w:val="009E33E2"/>
    <w:rsid w:val="009E34F8"/>
    <w:rsid w:val="009E386E"/>
    <w:rsid w:val="009E45F5"/>
    <w:rsid w:val="009E5205"/>
    <w:rsid w:val="009E627A"/>
    <w:rsid w:val="009F00C4"/>
    <w:rsid w:val="009F0DE7"/>
    <w:rsid w:val="009F261D"/>
    <w:rsid w:val="009F35BC"/>
    <w:rsid w:val="009F769A"/>
    <w:rsid w:val="009F7DBC"/>
    <w:rsid w:val="00A0347B"/>
    <w:rsid w:val="00A064E9"/>
    <w:rsid w:val="00A07443"/>
    <w:rsid w:val="00A12BCF"/>
    <w:rsid w:val="00A12DEF"/>
    <w:rsid w:val="00A15CB8"/>
    <w:rsid w:val="00A1633B"/>
    <w:rsid w:val="00A213E7"/>
    <w:rsid w:val="00A24165"/>
    <w:rsid w:val="00A2583C"/>
    <w:rsid w:val="00A26BFF"/>
    <w:rsid w:val="00A27B90"/>
    <w:rsid w:val="00A357D4"/>
    <w:rsid w:val="00A37738"/>
    <w:rsid w:val="00A37A6F"/>
    <w:rsid w:val="00A420C4"/>
    <w:rsid w:val="00A4372D"/>
    <w:rsid w:val="00A457A5"/>
    <w:rsid w:val="00A50A44"/>
    <w:rsid w:val="00A53EA3"/>
    <w:rsid w:val="00A6017A"/>
    <w:rsid w:val="00A629E6"/>
    <w:rsid w:val="00A633A8"/>
    <w:rsid w:val="00A65659"/>
    <w:rsid w:val="00A658F8"/>
    <w:rsid w:val="00A65ACD"/>
    <w:rsid w:val="00A66586"/>
    <w:rsid w:val="00A7098E"/>
    <w:rsid w:val="00A71025"/>
    <w:rsid w:val="00A7278C"/>
    <w:rsid w:val="00A72821"/>
    <w:rsid w:val="00A752F4"/>
    <w:rsid w:val="00A76DF0"/>
    <w:rsid w:val="00A808DB"/>
    <w:rsid w:val="00A8310C"/>
    <w:rsid w:val="00A8457C"/>
    <w:rsid w:val="00A846D7"/>
    <w:rsid w:val="00A864E7"/>
    <w:rsid w:val="00A87D5E"/>
    <w:rsid w:val="00A91091"/>
    <w:rsid w:val="00A92DCD"/>
    <w:rsid w:val="00A95507"/>
    <w:rsid w:val="00A96D83"/>
    <w:rsid w:val="00A97103"/>
    <w:rsid w:val="00AA0F68"/>
    <w:rsid w:val="00AA3E15"/>
    <w:rsid w:val="00AA49F3"/>
    <w:rsid w:val="00AA62BD"/>
    <w:rsid w:val="00AA6E50"/>
    <w:rsid w:val="00AA735A"/>
    <w:rsid w:val="00AB1FBA"/>
    <w:rsid w:val="00AB4558"/>
    <w:rsid w:val="00AB77C4"/>
    <w:rsid w:val="00AC5AAE"/>
    <w:rsid w:val="00AC76F1"/>
    <w:rsid w:val="00AD0D37"/>
    <w:rsid w:val="00AD1287"/>
    <w:rsid w:val="00AD1D38"/>
    <w:rsid w:val="00AD445D"/>
    <w:rsid w:val="00AD52C5"/>
    <w:rsid w:val="00AD5735"/>
    <w:rsid w:val="00AD7399"/>
    <w:rsid w:val="00AE17D9"/>
    <w:rsid w:val="00AE5C0D"/>
    <w:rsid w:val="00AE6A93"/>
    <w:rsid w:val="00AE6D3C"/>
    <w:rsid w:val="00AF0A87"/>
    <w:rsid w:val="00AF6EAB"/>
    <w:rsid w:val="00AF7F1C"/>
    <w:rsid w:val="00B02C3D"/>
    <w:rsid w:val="00B03DED"/>
    <w:rsid w:val="00B119F1"/>
    <w:rsid w:val="00B12288"/>
    <w:rsid w:val="00B13097"/>
    <w:rsid w:val="00B13FC9"/>
    <w:rsid w:val="00B14576"/>
    <w:rsid w:val="00B14D91"/>
    <w:rsid w:val="00B154BF"/>
    <w:rsid w:val="00B161E7"/>
    <w:rsid w:val="00B17127"/>
    <w:rsid w:val="00B2054F"/>
    <w:rsid w:val="00B225A3"/>
    <w:rsid w:val="00B3111E"/>
    <w:rsid w:val="00B33068"/>
    <w:rsid w:val="00B35B5E"/>
    <w:rsid w:val="00B3657E"/>
    <w:rsid w:val="00B42DE7"/>
    <w:rsid w:val="00B43C6D"/>
    <w:rsid w:val="00B51BF5"/>
    <w:rsid w:val="00B52C92"/>
    <w:rsid w:val="00B66665"/>
    <w:rsid w:val="00B66715"/>
    <w:rsid w:val="00B67ED5"/>
    <w:rsid w:val="00B703B7"/>
    <w:rsid w:val="00B75877"/>
    <w:rsid w:val="00B75C36"/>
    <w:rsid w:val="00B77435"/>
    <w:rsid w:val="00B815D0"/>
    <w:rsid w:val="00B81CA6"/>
    <w:rsid w:val="00B822AA"/>
    <w:rsid w:val="00B842AF"/>
    <w:rsid w:val="00B852E8"/>
    <w:rsid w:val="00B85F19"/>
    <w:rsid w:val="00B87970"/>
    <w:rsid w:val="00B87AB4"/>
    <w:rsid w:val="00B90417"/>
    <w:rsid w:val="00B92802"/>
    <w:rsid w:val="00B92B95"/>
    <w:rsid w:val="00B94556"/>
    <w:rsid w:val="00B9634B"/>
    <w:rsid w:val="00B9739C"/>
    <w:rsid w:val="00BA23B0"/>
    <w:rsid w:val="00BA27AC"/>
    <w:rsid w:val="00BA2D8C"/>
    <w:rsid w:val="00BA423D"/>
    <w:rsid w:val="00BA47A9"/>
    <w:rsid w:val="00BA71BC"/>
    <w:rsid w:val="00BB1CF4"/>
    <w:rsid w:val="00BB3176"/>
    <w:rsid w:val="00BB3273"/>
    <w:rsid w:val="00BB5636"/>
    <w:rsid w:val="00BB5EC9"/>
    <w:rsid w:val="00BC34D6"/>
    <w:rsid w:val="00BC3FD6"/>
    <w:rsid w:val="00BC4598"/>
    <w:rsid w:val="00BC57C0"/>
    <w:rsid w:val="00BC5BBC"/>
    <w:rsid w:val="00BC6A8E"/>
    <w:rsid w:val="00BC7180"/>
    <w:rsid w:val="00BC71A7"/>
    <w:rsid w:val="00BC7364"/>
    <w:rsid w:val="00BD1647"/>
    <w:rsid w:val="00BD2ACC"/>
    <w:rsid w:val="00BD3040"/>
    <w:rsid w:val="00BD4AE3"/>
    <w:rsid w:val="00BD571B"/>
    <w:rsid w:val="00BD5F34"/>
    <w:rsid w:val="00BE019E"/>
    <w:rsid w:val="00BE04AC"/>
    <w:rsid w:val="00BE1722"/>
    <w:rsid w:val="00BE2122"/>
    <w:rsid w:val="00BE34C8"/>
    <w:rsid w:val="00BE5A62"/>
    <w:rsid w:val="00BE7500"/>
    <w:rsid w:val="00BE78FE"/>
    <w:rsid w:val="00BF0934"/>
    <w:rsid w:val="00BF7A7E"/>
    <w:rsid w:val="00BF7F92"/>
    <w:rsid w:val="00C010BC"/>
    <w:rsid w:val="00C02DB7"/>
    <w:rsid w:val="00C03E51"/>
    <w:rsid w:val="00C06569"/>
    <w:rsid w:val="00C10BC6"/>
    <w:rsid w:val="00C16C07"/>
    <w:rsid w:val="00C20293"/>
    <w:rsid w:val="00C23A7E"/>
    <w:rsid w:val="00C24DEE"/>
    <w:rsid w:val="00C30212"/>
    <w:rsid w:val="00C30653"/>
    <w:rsid w:val="00C30EF2"/>
    <w:rsid w:val="00C3190B"/>
    <w:rsid w:val="00C344CF"/>
    <w:rsid w:val="00C346CF"/>
    <w:rsid w:val="00C34832"/>
    <w:rsid w:val="00C35F87"/>
    <w:rsid w:val="00C37F4D"/>
    <w:rsid w:val="00C4189D"/>
    <w:rsid w:val="00C426DA"/>
    <w:rsid w:val="00C4603D"/>
    <w:rsid w:val="00C461B3"/>
    <w:rsid w:val="00C5725D"/>
    <w:rsid w:val="00C60FD8"/>
    <w:rsid w:val="00C616D7"/>
    <w:rsid w:val="00C618B4"/>
    <w:rsid w:val="00C62721"/>
    <w:rsid w:val="00C6520C"/>
    <w:rsid w:val="00C652A7"/>
    <w:rsid w:val="00C67024"/>
    <w:rsid w:val="00C74583"/>
    <w:rsid w:val="00C75BCF"/>
    <w:rsid w:val="00C8026F"/>
    <w:rsid w:val="00C805A7"/>
    <w:rsid w:val="00C8183A"/>
    <w:rsid w:val="00C8242C"/>
    <w:rsid w:val="00C8312B"/>
    <w:rsid w:val="00C84609"/>
    <w:rsid w:val="00C97732"/>
    <w:rsid w:val="00CA02DD"/>
    <w:rsid w:val="00CA2CC6"/>
    <w:rsid w:val="00CA7BF3"/>
    <w:rsid w:val="00CB0C8C"/>
    <w:rsid w:val="00CB6192"/>
    <w:rsid w:val="00CB7435"/>
    <w:rsid w:val="00CC20EC"/>
    <w:rsid w:val="00CC2AC2"/>
    <w:rsid w:val="00CC3751"/>
    <w:rsid w:val="00CC43A2"/>
    <w:rsid w:val="00CC6675"/>
    <w:rsid w:val="00CC7B40"/>
    <w:rsid w:val="00CC7D1B"/>
    <w:rsid w:val="00CD2078"/>
    <w:rsid w:val="00CD2FE0"/>
    <w:rsid w:val="00CD3A1C"/>
    <w:rsid w:val="00CD5CEB"/>
    <w:rsid w:val="00CD6207"/>
    <w:rsid w:val="00CE0F56"/>
    <w:rsid w:val="00CE19A5"/>
    <w:rsid w:val="00CE2F85"/>
    <w:rsid w:val="00CE3CCA"/>
    <w:rsid w:val="00CE4C42"/>
    <w:rsid w:val="00CE68D9"/>
    <w:rsid w:val="00CE755B"/>
    <w:rsid w:val="00CE7879"/>
    <w:rsid w:val="00CF10AD"/>
    <w:rsid w:val="00CF1D3A"/>
    <w:rsid w:val="00CF1F54"/>
    <w:rsid w:val="00CF2B1B"/>
    <w:rsid w:val="00CF5269"/>
    <w:rsid w:val="00CF5310"/>
    <w:rsid w:val="00CF5BD6"/>
    <w:rsid w:val="00CF70F4"/>
    <w:rsid w:val="00CF71D8"/>
    <w:rsid w:val="00CF76BE"/>
    <w:rsid w:val="00D000C5"/>
    <w:rsid w:val="00D04E78"/>
    <w:rsid w:val="00D0507C"/>
    <w:rsid w:val="00D06654"/>
    <w:rsid w:val="00D06CF3"/>
    <w:rsid w:val="00D134AA"/>
    <w:rsid w:val="00D143A5"/>
    <w:rsid w:val="00D144AB"/>
    <w:rsid w:val="00D17BF7"/>
    <w:rsid w:val="00D2054F"/>
    <w:rsid w:val="00D22B03"/>
    <w:rsid w:val="00D23587"/>
    <w:rsid w:val="00D259D3"/>
    <w:rsid w:val="00D27CBC"/>
    <w:rsid w:val="00D30FBD"/>
    <w:rsid w:val="00D32A8B"/>
    <w:rsid w:val="00D34BD1"/>
    <w:rsid w:val="00D34D33"/>
    <w:rsid w:val="00D36707"/>
    <w:rsid w:val="00D37A74"/>
    <w:rsid w:val="00D37BA5"/>
    <w:rsid w:val="00D4033D"/>
    <w:rsid w:val="00D42E1F"/>
    <w:rsid w:val="00D443F9"/>
    <w:rsid w:val="00D4725A"/>
    <w:rsid w:val="00D50228"/>
    <w:rsid w:val="00D52965"/>
    <w:rsid w:val="00D54706"/>
    <w:rsid w:val="00D54E1F"/>
    <w:rsid w:val="00D567AC"/>
    <w:rsid w:val="00D568DD"/>
    <w:rsid w:val="00D5717B"/>
    <w:rsid w:val="00D57981"/>
    <w:rsid w:val="00D57D14"/>
    <w:rsid w:val="00D62231"/>
    <w:rsid w:val="00D6255B"/>
    <w:rsid w:val="00D66588"/>
    <w:rsid w:val="00D70F15"/>
    <w:rsid w:val="00D71DBB"/>
    <w:rsid w:val="00D72295"/>
    <w:rsid w:val="00D72585"/>
    <w:rsid w:val="00D729C0"/>
    <w:rsid w:val="00D77741"/>
    <w:rsid w:val="00D8033C"/>
    <w:rsid w:val="00D81DF3"/>
    <w:rsid w:val="00D8501E"/>
    <w:rsid w:val="00D854C2"/>
    <w:rsid w:val="00D8661D"/>
    <w:rsid w:val="00D92B1B"/>
    <w:rsid w:val="00D95964"/>
    <w:rsid w:val="00D95FB9"/>
    <w:rsid w:val="00D96DB2"/>
    <w:rsid w:val="00DA1893"/>
    <w:rsid w:val="00DB17D8"/>
    <w:rsid w:val="00DB2C40"/>
    <w:rsid w:val="00DB44F6"/>
    <w:rsid w:val="00DB7301"/>
    <w:rsid w:val="00DC09F6"/>
    <w:rsid w:val="00DC1982"/>
    <w:rsid w:val="00DC2662"/>
    <w:rsid w:val="00DC276F"/>
    <w:rsid w:val="00DC2A78"/>
    <w:rsid w:val="00DC4E72"/>
    <w:rsid w:val="00DC5C3F"/>
    <w:rsid w:val="00DC71F1"/>
    <w:rsid w:val="00DD2694"/>
    <w:rsid w:val="00DD2F00"/>
    <w:rsid w:val="00DD6366"/>
    <w:rsid w:val="00DD6900"/>
    <w:rsid w:val="00DD72B4"/>
    <w:rsid w:val="00DD738F"/>
    <w:rsid w:val="00DE37BB"/>
    <w:rsid w:val="00DE4DEE"/>
    <w:rsid w:val="00DE4E5D"/>
    <w:rsid w:val="00DE4E71"/>
    <w:rsid w:val="00DE50F4"/>
    <w:rsid w:val="00DE51EF"/>
    <w:rsid w:val="00DE6D0E"/>
    <w:rsid w:val="00DE6E8F"/>
    <w:rsid w:val="00DE739A"/>
    <w:rsid w:val="00DF0CAD"/>
    <w:rsid w:val="00DF1CFC"/>
    <w:rsid w:val="00DF1D74"/>
    <w:rsid w:val="00DF1DD3"/>
    <w:rsid w:val="00DF1E95"/>
    <w:rsid w:val="00DF2388"/>
    <w:rsid w:val="00DF3055"/>
    <w:rsid w:val="00DF3903"/>
    <w:rsid w:val="00DF53E1"/>
    <w:rsid w:val="00DF570D"/>
    <w:rsid w:val="00DF5DCF"/>
    <w:rsid w:val="00DF7274"/>
    <w:rsid w:val="00E02830"/>
    <w:rsid w:val="00E16A8F"/>
    <w:rsid w:val="00E16E62"/>
    <w:rsid w:val="00E17184"/>
    <w:rsid w:val="00E26418"/>
    <w:rsid w:val="00E2731E"/>
    <w:rsid w:val="00E2749F"/>
    <w:rsid w:val="00E31852"/>
    <w:rsid w:val="00E36A16"/>
    <w:rsid w:val="00E3723E"/>
    <w:rsid w:val="00E40803"/>
    <w:rsid w:val="00E40BB1"/>
    <w:rsid w:val="00E41339"/>
    <w:rsid w:val="00E4263D"/>
    <w:rsid w:val="00E44A78"/>
    <w:rsid w:val="00E44B05"/>
    <w:rsid w:val="00E4527F"/>
    <w:rsid w:val="00E454BA"/>
    <w:rsid w:val="00E52B8B"/>
    <w:rsid w:val="00E52ED6"/>
    <w:rsid w:val="00E5336F"/>
    <w:rsid w:val="00E570C0"/>
    <w:rsid w:val="00E601ED"/>
    <w:rsid w:val="00E61A4B"/>
    <w:rsid w:val="00E61D9B"/>
    <w:rsid w:val="00E6384F"/>
    <w:rsid w:val="00E64E56"/>
    <w:rsid w:val="00E6524D"/>
    <w:rsid w:val="00E65CDB"/>
    <w:rsid w:val="00E6616B"/>
    <w:rsid w:val="00E7039A"/>
    <w:rsid w:val="00E70FF3"/>
    <w:rsid w:val="00E73B97"/>
    <w:rsid w:val="00E740D6"/>
    <w:rsid w:val="00E74104"/>
    <w:rsid w:val="00E74F18"/>
    <w:rsid w:val="00E76F94"/>
    <w:rsid w:val="00E81580"/>
    <w:rsid w:val="00E822C3"/>
    <w:rsid w:val="00E831EF"/>
    <w:rsid w:val="00E83D64"/>
    <w:rsid w:val="00E854F2"/>
    <w:rsid w:val="00E90996"/>
    <w:rsid w:val="00E90E61"/>
    <w:rsid w:val="00E9133C"/>
    <w:rsid w:val="00E92C6E"/>
    <w:rsid w:val="00E93E19"/>
    <w:rsid w:val="00E947E7"/>
    <w:rsid w:val="00E95504"/>
    <w:rsid w:val="00E96A03"/>
    <w:rsid w:val="00E9730D"/>
    <w:rsid w:val="00EA0309"/>
    <w:rsid w:val="00EA1CD1"/>
    <w:rsid w:val="00EA1D77"/>
    <w:rsid w:val="00EA320E"/>
    <w:rsid w:val="00EB014D"/>
    <w:rsid w:val="00EB1976"/>
    <w:rsid w:val="00EB43C2"/>
    <w:rsid w:val="00EB5F6A"/>
    <w:rsid w:val="00EB623C"/>
    <w:rsid w:val="00EC027F"/>
    <w:rsid w:val="00EC2C39"/>
    <w:rsid w:val="00EC48F5"/>
    <w:rsid w:val="00EC5497"/>
    <w:rsid w:val="00EC59A4"/>
    <w:rsid w:val="00EC73A5"/>
    <w:rsid w:val="00ED0FF8"/>
    <w:rsid w:val="00ED35E9"/>
    <w:rsid w:val="00ED50DE"/>
    <w:rsid w:val="00ED5ABE"/>
    <w:rsid w:val="00ED5D35"/>
    <w:rsid w:val="00ED7A59"/>
    <w:rsid w:val="00EE55EB"/>
    <w:rsid w:val="00EE56F7"/>
    <w:rsid w:val="00EE7468"/>
    <w:rsid w:val="00EE74EB"/>
    <w:rsid w:val="00EF102D"/>
    <w:rsid w:val="00EF3568"/>
    <w:rsid w:val="00EF7AF5"/>
    <w:rsid w:val="00F0227A"/>
    <w:rsid w:val="00F03130"/>
    <w:rsid w:val="00F05CCD"/>
    <w:rsid w:val="00F07882"/>
    <w:rsid w:val="00F11108"/>
    <w:rsid w:val="00F11C3C"/>
    <w:rsid w:val="00F1557D"/>
    <w:rsid w:val="00F16B4B"/>
    <w:rsid w:val="00F17A46"/>
    <w:rsid w:val="00F21291"/>
    <w:rsid w:val="00F22574"/>
    <w:rsid w:val="00F22EB7"/>
    <w:rsid w:val="00F25513"/>
    <w:rsid w:val="00F30F6A"/>
    <w:rsid w:val="00F31F6A"/>
    <w:rsid w:val="00F321B5"/>
    <w:rsid w:val="00F33624"/>
    <w:rsid w:val="00F403B4"/>
    <w:rsid w:val="00F407B8"/>
    <w:rsid w:val="00F4141E"/>
    <w:rsid w:val="00F42746"/>
    <w:rsid w:val="00F43C4E"/>
    <w:rsid w:val="00F45ACF"/>
    <w:rsid w:val="00F47D65"/>
    <w:rsid w:val="00F5052D"/>
    <w:rsid w:val="00F52A57"/>
    <w:rsid w:val="00F54848"/>
    <w:rsid w:val="00F61D7E"/>
    <w:rsid w:val="00F64981"/>
    <w:rsid w:val="00F65C33"/>
    <w:rsid w:val="00F6665D"/>
    <w:rsid w:val="00F67F28"/>
    <w:rsid w:val="00F75113"/>
    <w:rsid w:val="00F81491"/>
    <w:rsid w:val="00F824A6"/>
    <w:rsid w:val="00F8293C"/>
    <w:rsid w:val="00F84AB2"/>
    <w:rsid w:val="00F85711"/>
    <w:rsid w:val="00F86B42"/>
    <w:rsid w:val="00F93F42"/>
    <w:rsid w:val="00F95465"/>
    <w:rsid w:val="00F969E7"/>
    <w:rsid w:val="00F97D24"/>
    <w:rsid w:val="00FA35E2"/>
    <w:rsid w:val="00FA6BF4"/>
    <w:rsid w:val="00FA7B17"/>
    <w:rsid w:val="00FB0EFE"/>
    <w:rsid w:val="00FB108E"/>
    <w:rsid w:val="00FB2DB4"/>
    <w:rsid w:val="00FB3C4F"/>
    <w:rsid w:val="00FB500C"/>
    <w:rsid w:val="00FB544C"/>
    <w:rsid w:val="00FB6C6D"/>
    <w:rsid w:val="00FC2D3A"/>
    <w:rsid w:val="00FC4B05"/>
    <w:rsid w:val="00FC5521"/>
    <w:rsid w:val="00FD265A"/>
    <w:rsid w:val="00FD2A84"/>
    <w:rsid w:val="00FD379E"/>
    <w:rsid w:val="00FE0EDB"/>
    <w:rsid w:val="00FF409F"/>
    <w:rsid w:val="00FF4C21"/>
    <w:rsid w:val="00FF53B6"/>
    <w:rsid w:val="00FF7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1"/>
    <w:qFormat/>
    <w:rsid w:val="006B7918"/>
    <w:pPr>
      <w:keepNext/>
      <w:widowControl/>
      <w:autoSpaceDE/>
      <w:autoSpaceDN/>
      <w:adjustRightInd/>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6B7918"/>
    <w:rPr>
      <w:rFonts w:asciiTheme="majorHAnsi" w:eastAsiaTheme="majorEastAsia" w:hAnsiTheme="majorHAnsi" w:cstheme="majorBidi"/>
      <w:b/>
      <w:bCs/>
      <w:i/>
      <w:iCs/>
      <w:color w:val="4F81BD" w:themeColor="accent1"/>
      <w:sz w:val="20"/>
      <w:szCs w:val="20"/>
      <w:lang w:eastAsia="ru-RU"/>
    </w:rPr>
  </w:style>
  <w:style w:type="character" w:customStyle="1" w:styleId="41">
    <w:name w:val="Заголовок 4 Знак1"/>
    <w:link w:val="4"/>
    <w:locked/>
    <w:rsid w:val="006B7918"/>
    <w:rPr>
      <w:rFonts w:ascii="Times New Roman" w:eastAsia="Calibri" w:hAnsi="Times New Roman" w:cs="Times New Roman"/>
      <w:b/>
      <w:bCs/>
      <w:sz w:val="28"/>
      <w:szCs w:val="28"/>
      <w:lang w:eastAsia="ru-RU"/>
    </w:rPr>
  </w:style>
  <w:style w:type="paragraph" w:styleId="a3">
    <w:name w:val="Normal (Web)"/>
    <w:basedOn w:val="a"/>
    <w:rsid w:val="006B7918"/>
    <w:pPr>
      <w:widowControl/>
      <w:autoSpaceDE/>
      <w:autoSpaceDN/>
      <w:adjustRightInd/>
      <w:spacing w:before="100" w:beforeAutospacing="1" w:after="100" w:afterAutospacing="1"/>
    </w:pPr>
    <w:rPr>
      <w:sz w:val="24"/>
      <w:szCs w:val="24"/>
    </w:rPr>
  </w:style>
  <w:style w:type="paragraph" w:styleId="a4">
    <w:name w:val="Body Text Indent"/>
    <w:basedOn w:val="a"/>
    <w:link w:val="1"/>
    <w:rsid w:val="006B7918"/>
    <w:pPr>
      <w:spacing w:after="120"/>
      <w:ind w:left="283"/>
    </w:pPr>
  </w:style>
  <w:style w:type="character" w:customStyle="1" w:styleId="a5">
    <w:name w:val="Основной текст с отступом Знак"/>
    <w:basedOn w:val="a0"/>
    <w:uiPriority w:val="99"/>
    <w:semiHidden/>
    <w:rsid w:val="006B7918"/>
    <w:rPr>
      <w:rFonts w:ascii="Times New Roman" w:eastAsia="Times New Roman" w:hAnsi="Times New Roman" w:cs="Times New Roman"/>
      <w:sz w:val="20"/>
      <w:szCs w:val="20"/>
      <w:lang w:eastAsia="ru-RU"/>
    </w:rPr>
  </w:style>
  <w:style w:type="character" w:customStyle="1" w:styleId="1">
    <w:name w:val="Основной текст с отступом Знак1"/>
    <w:link w:val="a4"/>
    <w:locked/>
    <w:rsid w:val="006B7918"/>
    <w:rPr>
      <w:rFonts w:ascii="Times New Roman" w:eastAsia="Times New Roman" w:hAnsi="Times New Roman" w:cs="Times New Roman"/>
      <w:sz w:val="20"/>
      <w:szCs w:val="20"/>
      <w:lang w:eastAsia="ru-RU"/>
    </w:rPr>
  </w:style>
  <w:style w:type="paragraph" w:customStyle="1" w:styleId="Default">
    <w:name w:val="Default"/>
    <w:rsid w:val="006B79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с отступом 2 Знак1"/>
    <w:link w:val="2"/>
    <w:semiHidden/>
    <w:locked/>
    <w:rsid w:val="006B7918"/>
    <w:rPr>
      <w:rFonts w:ascii="Calibri" w:hAnsi="Calibri"/>
      <w:sz w:val="24"/>
      <w:szCs w:val="24"/>
      <w:lang w:eastAsia="ar-SA"/>
    </w:rPr>
  </w:style>
  <w:style w:type="paragraph" w:styleId="2">
    <w:name w:val="Body Text Indent 2"/>
    <w:basedOn w:val="a"/>
    <w:link w:val="21"/>
    <w:semiHidden/>
    <w:rsid w:val="006B7918"/>
    <w:pPr>
      <w:widowControl/>
      <w:suppressAutoHyphens/>
      <w:autoSpaceDE/>
      <w:autoSpaceDN/>
      <w:adjustRightInd/>
      <w:spacing w:after="120" w:line="480" w:lineRule="auto"/>
      <w:ind w:left="283"/>
    </w:pPr>
    <w:rPr>
      <w:rFonts w:ascii="Calibri" w:eastAsiaTheme="minorHAnsi" w:hAnsi="Calibri" w:cstheme="minorBidi"/>
      <w:sz w:val="24"/>
      <w:szCs w:val="24"/>
      <w:lang w:eastAsia="ar-SA"/>
    </w:rPr>
  </w:style>
  <w:style w:type="character" w:customStyle="1" w:styleId="20">
    <w:name w:val="Основной текст с отступом 2 Знак"/>
    <w:basedOn w:val="a0"/>
    <w:uiPriority w:val="99"/>
    <w:semiHidden/>
    <w:rsid w:val="006B7918"/>
    <w:rPr>
      <w:rFonts w:ascii="Times New Roman" w:eastAsia="Times New Roman" w:hAnsi="Times New Roman" w:cs="Times New Roman"/>
      <w:sz w:val="20"/>
      <w:szCs w:val="20"/>
      <w:lang w:eastAsia="ru-RU"/>
    </w:rPr>
  </w:style>
  <w:style w:type="paragraph" w:customStyle="1" w:styleId="22">
    <w:name w:val="Абзац списка2"/>
    <w:basedOn w:val="a"/>
    <w:rsid w:val="006B7918"/>
    <w:pPr>
      <w:widowControl/>
      <w:autoSpaceDE/>
      <w:autoSpaceDN/>
      <w:adjustRightInd/>
      <w:ind w:left="720"/>
    </w:pPr>
    <w:rPr>
      <w:sz w:val="28"/>
      <w:szCs w:val="28"/>
    </w:rPr>
  </w:style>
  <w:style w:type="paragraph" w:customStyle="1" w:styleId="NoSpacing1">
    <w:name w:val="No Spacing1"/>
    <w:rsid w:val="006B7918"/>
    <w:pPr>
      <w:spacing w:after="0" w:line="240" w:lineRule="auto"/>
    </w:pPr>
    <w:rPr>
      <w:rFonts w:ascii="Calibri" w:eastAsia="Calibri" w:hAnsi="Calibri" w:cs="Calibri"/>
    </w:rPr>
  </w:style>
  <w:style w:type="paragraph" w:styleId="3">
    <w:name w:val="Body Text 3"/>
    <w:basedOn w:val="a"/>
    <w:link w:val="30"/>
    <w:rsid w:val="006B7918"/>
    <w:pPr>
      <w:spacing w:after="120"/>
    </w:pPr>
    <w:rPr>
      <w:sz w:val="16"/>
      <w:szCs w:val="16"/>
    </w:rPr>
  </w:style>
  <w:style w:type="character" w:customStyle="1" w:styleId="30">
    <w:name w:val="Основной текст 3 Знак"/>
    <w:basedOn w:val="a0"/>
    <w:link w:val="3"/>
    <w:rsid w:val="006B7918"/>
    <w:rPr>
      <w:rFonts w:ascii="Times New Roman" w:eastAsia="Times New Roman" w:hAnsi="Times New Roman" w:cs="Times New Roman"/>
      <w:sz w:val="16"/>
      <w:szCs w:val="16"/>
      <w:lang w:eastAsia="ru-RU"/>
    </w:rPr>
  </w:style>
  <w:style w:type="paragraph" w:styleId="a6">
    <w:name w:val="No Spacing"/>
    <w:uiPriority w:val="1"/>
    <w:qFormat/>
    <w:rsid w:val="00D52965"/>
    <w:pPr>
      <w:spacing w:after="0" w:line="240" w:lineRule="auto"/>
    </w:pPr>
    <w:rPr>
      <w:rFonts w:ascii="Calibri" w:eastAsia="Times New Roman" w:hAnsi="Calibri" w:cs="Times New Roman"/>
      <w:lang w:eastAsia="ru-RU"/>
    </w:rPr>
  </w:style>
  <w:style w:type="table" w:styleId="a7">
    <w:name w:val="Table Grid"/>
    <w:basedOn w:val="a1"/>
    <w:uiPriority w:val="59"/>
    <w:rsid w:val="003C5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20993"/>
    <w:pPr>
      <w:tabs>
        <w:tab w:val="center" w:pos="4677"/>
        <w:tab w:val="right" w:pos="9355"/>
      </w:tabs>
    </w:pPr>
  </w:style>
  <w:style w:type="character" w:customStyle="1" w:styleId="a9">
    <w:name w:val="Верхний колонтитул Знак"/>
    <w:basedOn w:val="a0"/>
    <w:link w:val="a8"/>
    <w:uiPriority w:val="99"/>
    <w:semiHidden/>
    <w:rsid w:val="0052099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20993"/>
    <w:pPr>
      <w:tabs>
        <w:tab w:val="center" w:pos="4677"/>
        <w:tab w:val="right" w:pos="9355"/>
      </w:tabs>
    </w:pPr>
  </w:style>
  <w:style w:type="character" w:customStyle="1" w:styleId="ab">
    <w:name w:val="Нижний колонтитул Знак"/>
    <w:basedOn w:val="a0"/>
    <w:link w:val="aa"/>
    <w:uiPriority w:val="99"/>
    <w:rsid w:val="005209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DFA9-BBFA-435C-80E1-13EDCC92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nazarovayuev</cp:lastModifiedBy>
  <cp:revision>2</cp:revision>
  <cp:lastPrinted>2016-02-02T04:22:00Z</cp:lastPrinted>
  <dcterms:created xsi:type="dcterms:W3CDTF">2016-02-09T05:34:00Z</dcterms:created>
  <dcterms:modified xsi:type="dcterms:W3CDTF">2016-02-09T05:34:00Z</dcterms:modified>
</cp:coreProperties>
</file>