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E" w:rsidRDefault="006D227B">
      <w:pPr>
        <w:pStyle w:val="1"/>
      </w:pPr>
      <w:hyperlink r:id="rId5" w:history="1">
        <w:r w:rsidR="00F40C4E">
          <w:rPr>
            <w:rStyle w:val="a4"/>
            <w:rFonts w:cs="Arial"/>
            <w:bCs w:val="0"/>
          </w:rPr>
          <w:t xml:space="preserve">Постановление администрации города Оренбурга от 26 июня 2013 г. N 1449-п </w:t>
        </w:r>
        <w:r w:rsidR="00F40C4E">
          <w:rPr>
            <w:rStyle w:val="a4"/>
            <w:rFonts w:cs="Arial"/>
            <w:bCs w:val="0"/>
          </w:rPr>
          <w:br/>
          <w:t>"Об утверждении порядка проведения проверки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города Оренбурга, и руководителями муниципальных учреждений города Оренбурга"</w:t>
        </w:r>
      </w:hyperlink>
    </w:p>
    <w:p w:rsidR="00F40C4E" w:rsidRDefault="00F40C4E">
      <w:pPr>
        <w:pStyle w:val="ab"/>
      </w:pPr>
      <w:r>
        <w:t>С изменениями и дополнениями от:</w:t>
      </w:r>
    </w:p>
    <w:p w:rsidR="00F40C4E" w:rsidRDefault="00F40C4E">
      <w:pPr>
        <w:pStyle w:val="a6"/>
      </w:pPr>
      <w:r>
        <w:t>6 июня 2016 г.</w:t>
      </w:r>
    </w:p>
    <w:p w:rsidR="00F40C4E" w:rsidRDefault="00F40C4E"/>
    <w:p w:rsidR="00F40C4E" w:rsidRDefault="00F40C4E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 7.1.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rStyle w:val="a4"/>
            <w:rFonts w:cs="Arial"/>
          </w:rPr>
          <w:t>пунктом 2</w:t>
        </w:r>
      </w:hyperlink>
      <w:r>
        <w:t xml:space="preserve"> Постановления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8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Оренбурга:</w:t>
      </w:r>
    </w:p>
    <w:p w:rsidR="00F40C4E" w:rsidRDefault="00F40C4E">
      <w:bookmarkStart w:id="0" w:name="sub_1"/>
      <w:r>
        <w:t xml:space="preserve">1. Утвердить Положение о порядке проведения проверки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города Оренбурга, и руководителями муниципальных учреждений города Оренбурга,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F40C4E" w:rsidRDefault="00F40C4E">
      <w:bookmarkStart w:id="1" w:name="sub_2"/>
      <w:bookmarkEnd w:id="0"/>
      <w:r>
        <w:t xml:space="preserve">2. Настоящее постановление подлежит </w:t>
      </w:r>
      <w:hyperlink r:id="rId9" w:history="1">
        <w:r>
          <w:rPr>
            <w:rStyle w:val="a4"/>
            <w:rFonts w:cs="Arial"/>
          </w:rPr>
          <w:t>официальному опубликованию</w:t>
        </w:r>
      </w:hyperlink>
      <w:r>
        <w:t xml:space="preserve"> в газете "Вечерний Оренбург" и размещению на официальном сайте администрации города Оренбурга.</w:t>
      </w:r>
    </w:p>
    <w:p w:rsidR="00F40C4E" w:rsidRDefault="00F40C4E">
      <w:bookmarkStart w:id="2" w:name="sub_3"/>
      <w:bookmarkEnd w:id="1"/>
      <w:r>
        <w:t xml:space="preserve">3. Настоящее постановление вступает в силу после его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2013 г.</w:t>
      </w:r>
    </w:p>
    <w:p w:rsidR="00F40C4E" w:rsidRDefault="00F40C4E">
      <w:bookmarkStart w:id="3" w:name="sub_4"/>
      <w:bookmarkEnd w:id="2"/>
      <w: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40C4E" w:rsidRDefault="00F40C4E">
      <w:pPr>
        <w:pStyle w:val="a8"/>
        <w:rPr>
          <w:color w:val="000000"/>
          <w:sz w:val="16"/>
          <w:szCs w:val="16"/>
        </w:rPr>
      </w:pPr>
      <w:bookmarkStart w:id="4" w:name="sub_5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F40C4E" w:rsidRDefault="006D227B">
      <w:pPr>
        <w:pStyle w:val="a9"/>
      </w:pPr>
      <w:r>
        <w:fldChar w:fldCharType="begin"/>
      </w:r>
      <w:r w:rsidR="00F40C4E">
        <w:instrText>HYPERLINK "garantF1://45703212.1"</w:instrText>
      </w:r>
      <w:r>
        <w:fldChar w:fldCharType="separate"/>
      </w:r>
      <w:r w:rsidR="00F40C4E">
        <w:rPr>
          <w:rStyle w:val="a4"/>
          <w:rFonts w:cs="Arial"/>
        </w:rPr>
        <w:t>Постановлением</w:t>
      </w:r>
      <w:r>
        <w:fldChar w:fldCharType="end"/>
      </w:r>
      <w:r w:rsidR="00F40C4E">
        <w:t xml:space="preserve"> администрации города Оренбурга от 6 июня 2016 г. N 1699-п пункт 5 настоящего постановления изложен в новой редакции</w:t>
      </w:r>
    </w:p>
    <w:p w:rsidR="00F40C4E" w:rsidRDefault="006D227B">
      <w:pPr>
        <w:pStyle w:val="a9"/>
      </w:pPr>
      <w:hyperlink r:id="rId11" w:history="1">
        <w:r w:rsidR="00F40C4E">
          <w:rPr>
            <w:rStyle w:val="a4"/>
            <w:rFonts w:cs="Arial"/>
          </w:rPr>
          <w:t>См. текст пункта в предыдущей редакции</w:t>
        </w:r>
      </w:hyperlink>
    </w:p>
    <w:p w:rsidR="00F40C4E" w:rsidRDefault="00F40C4E">
      <w:r>
        <w:t>5. Поручить организацию исполнения настоящего постановления заместителю Главы города Оренбурга по общим вопросам Моисееву Я.И.</w:t>
      </w:r>
    </w:p>
    <w:p w:rsidR="00F40C4E" w:rsidRDefault="00F40C4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40C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0C4E" w:rsidRDefault="00F40C4E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0C4E" w:rsidRDefault="00F40C4E">
            <w:pPr>
              <w:pStyle w:val="aa"/>
              <w:jc w:val="right"/>
            </w:pPr>
            <w:r>
              <w:t>Е.С. Арапов</w:t>
            </w:r>
          </w:p>
        </w:tc>
      </w:tr>
    </w:tbl>
    <w:p w:rsidR="00F40C4E" w:rsidRDefault="00F40C4E"/>
    <w:p w:rsidR="00F40C4E" w:rsidRDefault="00F40C4E">
      <w:pPr>
        <w:jc w:val="right"/>
        <w:rPr>
          <w:rStyle w:val="a3"/>
          <w:bCs/>
        </w:rPr>
      </w:pPr>
      <w:bookmarkStart w:id="5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Оренбурга</w:t>
      </w:r>
      <w:r>
        <w:rPr>
          <w:rStyle w:val="a3"/>
          <w:bCs/>
        </w:rPr>
        <w:br/>
        <w:t>от 26 июня 2013 г. N 1449-п</w:t>
      </w:r>
    </w:p>
    <w:bookmarkEnd w:id="5"/>
    <w:p w:rsidR="00F40C4E" w:rsidRDefault="00F40C4E"/>
    <w:p w:rsidR="00F40C4E" w:rsidRDefault="00F40C4E">
      <w:pPr>
        <w:pStyle w:val="1"/>
      </w:pPr>
      <w:r>
        <w:t xml:space="preserve">Положение </w:t>
      </w:r>
      <w:r>
        <w:br/>
        <w:t xml:space="preserve">о порядке проведения проверки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</w:t>
      </w:r>
      <w:r>
        <w:lastRenderedPageBreak/>
        <w:t>муниципальных учреждений города Оренбурга, и руководителями муниципальных учреждений города Оренбурга</w:t>
      </w:r>
    </w:p>
    <w:p w:rsidR="00F40C4E" w:rsidRDefault="00F40C4E"/>
    <w:p w:rsidR="00F40C4E" w:rsidRDefault="00F40C4E">
      <w:bookmarkStart w:id="6" w:name="sub_1001"/>
      <w:r>
        <w:t>1. Настоящим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города Оренбурга, и руководителями муниципальных учреждений города Оренбурга (далее - Положение), определяется порядок проведения проверки достоверности и полноты сведений о доходах, об имуществе и обязательствах имущественного характера, представляемых:</w:t>
      </w:r>
    </w:p>
    <w:p w:rsidR="00F40C4E" w:rsidRDefault="00F40C4E">
      <w:bookmarkStart w:id="7" w:name="sub_1011"/>
      <w:bookmarkEnd w:id="6"/>
      <w:r>
        <w:t>1) лицами, претендующими на замещение должностей руководителей муниципальных учреждений города Оренбурга;</w:t>
      </w:r>
    </w:p>
    <w:p w:rsidR="00F40C4E" w:rsidRDefault="00F40C4E">
      <w:bookmarkStart w:id="8" w:name="sub_1012"/>
      <w:bookmarkEnd w:id="7"/>
      <w:r>
        <w:t>2) руководителями муниципальных учреждений города Оренбурга.</w:t>
      </w:r>
    </w:p>
    <w:p w:rsidR="00F40C4E" w:rsidRDefault="00F40C4E">
      <w:bookmarkStart w:id="9" w:name="sub_1002"/>
      <w:bookmarkEnd w:id="8"/>
      <w:r>
        <w:t>2. Проверка осуществляется по решению учредителя муниципального учреждения города Оренбурга или лица, которому такие полномочия предоставлены учредителем.</w:t>
      </w:r>
    </w:p>
    <w:p w:rsidR="00F40C4E" w:rsidRDefault="00F40C4E">
      <w:bookmarkStart w:id="10" w:name="sub_1003"/>
      <w:bookmarkEnd w:id="9"/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F40C4E" w:rsidRDefault="00F40C4E">
      <w:bookmarkStart w:id="11" w:name="sub_1031"/>
      <w:bookmarkEnd w:id="10"/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0C4E" w:rsidRDefault="00F40C4E">
      <w:bookmarkStart w:id="12" w:name="sub_1032"/>
      <w:bookmarkEnd w:id="11"/>
      <w:r>
        <w:t>2) средствами массовой информации;</w:t>
      </w:r>
    </w:p>
    <w:p w:rsidR="00F40C4E" w:rsidRDefault="00F40C4E">
      <w:bookmarkStart w:id="13" w:name="sub_1033"/>
      <w:bookmarkEnd w:id="12"/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F40C4E" w:rsidRDefault="00F40C4E">
      <w:bookmarkStart w:id="14" w:name="sub_1004"/>
      <w:bookmarkEnd w:id="13"/>
      <w:r>
        <w:t>4. Информация анонимного характера не может служить основанием для проверки.</w:t>
      </w:r>
    </w:p>
    <w:p w:rsidR="00F40C4E" w:rsidRDefault="00F40C4E">
      <w:bookmarkStart w:id="15" w:name="sub_1005"/>
      <w:bookmarkEnd w:id="14"/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города Оренбурга или лицом, которому такие полномочия предоставлены учредителем.</w:t>
      </w:r>
    </w:p>
    <w:p w:rsidR="00F40C4E" w:rsidRDefault="00F40C4E">
      <w:bookmarkStart w:id="16" w:name="sub_1006"/>
      <w:bookmarkEnd w:id="15"/>
      <w:r>
        <w:t>6. Проверку осуществляют уполномоченные должностные лица, которые при проведении проверки вправе:</w:t>
      </w:r>
    </w:p>
    <w:p w:rsidR="00F40C4E" w:rsidRDefault="00F40C4E">
      <w:bookmarkStart w:id="17" w:name="sub_1061"/>
      <w:bookmarkEnd w:id="16"/>
      <w:r>
        <w:t>1) проводить беседу с лицом, претендующим на замещение должности руководителя муниципального учреждения, и руководителем муниципального учреждения;</w:t>
      </w:r>
    </w:p>
    <w:p w:rsidR="00F40C4E" w:rsidRDefault="00F40C4E">
      <w:bookmarkStart w:id="18" w:name="sub_1062"/>
      <w:bookmarkEnd w:id="17"/>
      <w:r>
        <w:t>2) изучать представленные лицом, претендующим на замещение должности руководителя муниципального учреждения, 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F40C4E" w:rsidRDefault="00F40C4E">
      <w:bookmarkStart w:id="19" w:name="sub_1063"/>
      <w:bookmarkEnd w:id="18"/>
      <w:r>
        <w:t>3) получать от лица, претендующего на замещение должности руководителя муниципального учреждения города Оренбурга, и руководителя муниципального учреждения города Оренбурга пояснения по представленным им сведениям о доходах, об имуществе и обязательствах имущественного характера.</w:t>
      </w:r>
    </w:p>
    <w:p w:rsidR="00F40C4E" w:rsidRDefault="00F40C4E">
      <w:bookmarkStart w:id="20" w:name="sub_1007"/>
      <w:bookmarkEnd w:id="19"/>
      <w:r>
        <w:t>7. Учредитель муниципального учреждения города Оренбурга или лицо, которому такие полномочия предоставлены учредителем, обеспечивает:</w:t>
      </w:r>
    </w:p>
    <w:p w:rsidR="00F40C4E" w:rsidRDefault="00F40C4E">
      <w:bookmarkStart w:id="21" w:name="sub_1071"/>
      <w:bookmarkEnd w:id="20"/>
      <w:r>
        <w:t>1) уведомление в письменной форме лица, претендующего на замещение должности руководителя муниципального учреждения, в течение 2 рабочих дней со дня принятия решения о начале проверки;</w:t>
      </w:r>
    </w:p>
    <w:p w:rsidR="00F40C4E" w:rsidRDefault="00F40C4E">
      <w:bookmarkStart w:id="22" w:name="sub_1072"/>
      <w:bookmarkEnd w:id="21"/>
      <w:r>
        <w:t xml:space="preserve">2) информирование руководителя муниципального учреждения города Оренбурга в случае его обращения по вопросу перечня предоставленных им сведений, указанных в </w:t>
      </w:r>
      <w:hyperlink w:anchor="sub_10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Положения, подлежащих проверке, в течение 7 рабочих дней со </w:t>
      </w:r>
      <w:r>
        <w:lastRenderedPageBreak/>
        <w:t>дня обращения.</w:t>
      </w:r>
    </w:p>
    <w:p w:rsidR="00F40C4E" w:rsidRDefault="00F40C4E">
      <w:bookmarkStart w:id="23" w:name="sub_1008"/>
      <w:bookmarkEnd w:id="22"/>
      <w:r>
        <w:t>8. По окончании проверки учредитель муниципального учреждения города Оренбурга или лицо, которому такие полномочия предоставлены учредителем, обязаны ознакомить лицо, претендующее на замещение должности руководителя муниципального учреждения, и руководителя муниципального учреждения с результатами проверки.</w:t>
      </w:r>
    </w:p>
    <w:p w:rsidR="00F40C4E" w:rsidRDefault="00F40C4E">
      <w:bookmarkStart w:id="24" w:name="sub_1009"/>
      <w:bookmarkEnd w:id="23"/>
      <w:r>
        <w:t>9. Лицо, претендующее на замещение должности руководителя муниципального учреждения, и руководитель муниципального учреждения города Оренбурга вправе:</w:t>
      </w:r>
    </w:p>
    <w:p w:rsidR="00F40C4E" w:rsidRDefault="00F40C4E">
      <w:bookmarkStart w:id="25" w:name="sub_1091"/>
      <w:bookmarkEnd w:id="24"/>
      <w:r>
        <w:t>1) давать пояснения в письменной форме в ходе проверки, а также по результатам ее проведения;</w:t>
      </w:r>
    </w:p>
    <w:p w:rsidR="00F40C4E" w:rsidRDefault="00F40C4E">
      <w:bookmarkStart w:id="26" w:name="sub_1092"/>
      <w:bookmarkEnd w:id="25"/>
      <w:r>
        <w:t>2) представлять дополнительные материалы и давать по ним пояснения в письменной форме.</w:t>
      </w:r>
    </w:p>
    <w:p w:rsidR="00F40C4E" w:rsidRDefault="00F40C4E">
      <w:bookmarkStart w:id="27" w:name="sub_10010"/>
      <w:bookmarkEnd w:id="26"/>
      <w:r>
        <w:t>10. По результатам проверки учредитель муниципального учреждения города Оренбурга или лицо, которому такие полномочия предоставлены учредителем, принимают одно из следующих решений:</w:t>
      </w:r>
    </w:p>
    <w:p w:rsidR="00F40C4E" w:rsidRDefault="00F40C4E">
      <w:bookmarkStart w:id="28" w:name="sub_10101"/>
      <w:bookmarkEnd w:id="27"/>
      <w:r>
        <w:t>1) о назначении лица, претендующего на замещение должности руководителя муниципального учреждения города Оренбурга, на должность руководителя муниципального учреждения города Оренбурга;</w:t>
      </w:r>
    </w:p>
    <w:p w:rsidR="00F40C4E" w:rsidRDefault="00F40C4E">
      <w:bookmarkStart w:id="29" w:name="sub_10102"/>
      <w:bookmarkEnd w:id="28"/>
      <w:r>
        <w:t>2) об отказе лицу, претендующему на замещение должности руководителя муниципального учреждения города Оренбурга, в назначении на должность руководителя муниципального учреждения города Оренбурга;</w:t>
      </w:r>
    </w:p>
    <w:p w:rsidR="00F40C4E" w:rsidRDefault="00F40C4E">
      <w:bookmarkStart w:id="30" w:name="sub_10103"/>
      <w:bookmarkEnd w:id="29"/>
      <w:r>
        <w:t>3) о применении к лицу, замещающему должность руководителя муниципального учреждения города Оренбурга, мер дисциплинарной ответственности;</w:t>
      </w:r>
    </w:p>
    <w:p w:rsidR="00F40C4E" w:rsidRDefault="00F40C4E">
      <w:bookmarkStart w:id="31" w:name="sub_10104"/>
      <w:bookmarkEnd w:id="30"/>
      <w:r>
        <w:t>4) об отсутствии оснований для применения к руководителю муниципального учреждения города Оренбурга мер дисциплинарной ответственности.</w:t>
      </w:r>
    </w:p>
    <w:p w:rsidR="00F40C4E" w:rsidRDefault="00F40C4E">
      <w:bookmarkStart w:id="32" w:name="sub_10011"/>
      <w:bookmarkEnd w:id="31"/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40C4E" w:rsidRDefault="00F40C4E">
      <w:bookmarkStart w:id="33" w:name="sub_10012"/>
      <w:bookmarkEnd w:id="32"/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города Оренбурга или лицу, которому такие полномочия предоставлены учредителем, хранятся ими в установленном порядке.</w:t>
      </w:r>
    </w:p>
    <w:bookmarkEnd w:id="33"/>
    <w:p w:rsidR="00F40C4E" w:rsidRDefault="00F40C4E"/>
    <w:sectPr w:rsidR="00F40C4E" w:rsidSect="006D22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C4E"/>
    <w:rsid w:val="003A7583"/>
    <w:rsid w:val="004E4690"/>
    <w:rsid w:val="006D227B"/>
    <w:rsid w:val="00F40C4E"/>
    <w:rsid w:val="00F8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2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22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D22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227B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6D227B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6D22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6D227B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6D22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D227B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6D227B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6D227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D227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D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92641.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34504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071" TargetMode="External"/><Relationship Id="rId11" Type="http://schemas.openxmlformats.org/officeDocument/2006/relationships/hyperlink" Target="garantF1://27555775.5" TargetMode="External"/><Relationship Id="rId5" Type="http://schemas.openxmlformats.org/officeDocument/2006/relationships/hyperlink" Target="garantF1://27432195.0" TargetMode="External"/><Relationship Id="rId10" Type="http://schemas.openxmlformats.org/officeDocument/2006/relationships/hyperlink" Target="garantF1://2753219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5321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6792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2020-06-08T12:17:00Z</dcterms:created>
  <dcterms:modified xsi:type="dcterms:W3CDTF">2020-06-08T12:17:00Z</dcterms:modified>
</cp:coreProperties>
</file>