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26BAA">
        <w:rPr>
          <w:rFonts w:ascii="Times New Roman" w:hAnsi="Times New Roman" w:cs="Times New Roman"/>
          <w:color w:val="auto"/>
          <w:sz w:val="28"/>
          <w:szCs w:val="28"/>
        </w:rPr>
        <w:instrText>HYPERLINK "http://mobileonline.garant.ru/document/redirect/75078050/0"</w:instrText>
      </w:r>
      <w:r w:rsidR="00276C58" w:rsidRPr="00B26BAA">
        <w:rPr>
          <w:rFonts w:ascii="Times New Roman" w:hAnsi="Times New Roman" w:cs="Times New Roman"/>
          <w:color w:val="auto"/>
          <w:sz w:val="28"/>
          <w:szCs w:val="28"/>
        </w:rPr>
      </w:r>
      <w:r w:rsidRPr="00B26BAA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B26BAA">
        <w:rPr>
          <w:rStyle w:val="a0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Приказ Министерства образования Оренбургской области от 16 декабря 2020 г. </w:t>
      </w:r>
      <w:r w:rsidR="00B26BAA">
        <w:rPr>
          <w:rStyle w:val="a0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</w:t>
      </w:r>
      <w:r w:rsidRPr="00B26BAA">
        <w:rPr>
          <w:rStyle w:val="a0"/>
          <w:rFonts w:ascii="Times New Roman" w:hAnsi="Times New Roman"/>
          <w:b w:val="0"/>
          <w:bCs w:val="0"/>
          <w:color w:val="auto"/>
          <w:sz w:val="28"/>
          <w:szCs w:val="28"/>
        </w:rPr>
        <w:t>N 01-21/1694 "Об утверждении административного регламента предоставления государственной услуги "Выдача предварительного разрешения органа опеки и попечительства на совершение сделок, затрагивающих имущественные права подопечного" (с изменениями и дополнениями)</w:t>
      </w:r>
      <w:r w:rsidRPr="00B26BAA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8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30.12.2011 N 1308-п "О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26BA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государственной услуги "Выдача предварительного разрешения органа опеки и попечительства на совершение сделок, затрагивающих имущественные права подопечного" согласно </w:t>
      </w:r>
      <w:hyperlink w:anchor="sub_7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B26BAA">
        <w:rPr>
          <w:rFonts w:ascii="Times New Roman" w:hAnsi="Times New Roman" w:cs="Times New Roman"/>
          <w:sz w:val="28"/>
          <w:szCs w:val="28"/>
        </w:rPr>
        <w:t>2. Отделу охраны прав детей, воспитания и специального образования (Самарина Н.И.):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B26BAA">
        <w:rPr>
          <w:rFonts w:ascii="Times New Roman" w:hAnsi="Times New Roman" w:cs="Times New Roman"/>
          <w:sz w:val="28"/>
          <w:szCs w:val="28"/>
        </w:rPr>
        <w:t>2.1. Определить специалиста, ответственного за сопровождение "Реестра государственных (муниципальных) услуг (функций) Оренбургской области" (далее - Реестр), и в течение 10 рабочих дней внести изменения в соответствии с настоящим приказом.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B26BAA">
        <w:rPr>
          <w:rFonts w:ascii="Times New Roman" w:hAnsi="Times New Roman" w:cs="Times New Roman"/>
          <w:sz w:val="28"/>
          <w:szCs w:val="28"/>
        </w:rPr>
        <w:t xml:space="preserve">2.2. Обеспечить контроль за предоставлением государственной услуги в соответствии с настоящим </w:t>
      </w:r>
      <w:hyperlink w:anchor="sub_7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административным регламентом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и своевременное внесение изменений в настоящий приказ, в Реестр при изменении действующего законодательства, регламентирующего предоставление государственной услуги.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B26BAA">
        <w:rPr>
          <w:rFonts w:ascii="Times New Roman" w:hAnsi="Times New Roman" w:cs="Times New Roman"/>
          <w:sz w:val="28"/>
          <w:szCs w:val="28"/>
        </w:rPr>
        <w:t>3. Контроль за исполнением приказа возложить на первого заместителя министра Гордееву Н.А.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B26BAA">
        <w:rPr>
          <w:rFonts w:ascii="Times New Roman" w:hAnsi="Times New Roman" w:cs="Times New Roman"/>
          <w:sz w:val="28"/>
          <w:szCs w:val="28"/>
        </w:rPr>
        <w:t xml:space="preserve">4. Приказ вступает в силу после </w:t>
      </w:r>
      <w:hyperlink r:id="rId9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размещения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на Портале официального опубликования нормативных правовых актов Оренбургской области и органов исполнительной власти Оренбургской области (</w:t>
      </w:r>
      <w:hyperlink r:id="rId10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pravo.orb.ru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) и на </w:t>
      </w:r>
      <w:hyperlink r:id="rId11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министерства образования Оренбургской области.</w:t>
      </w:r>
    </w:p>
    <w:bookmarkEnd w:id="6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63"/>
        <w:gridCol w:w="3333"/>
      </w:tblGrid>
      <w:tr w:rsidR="00EA5517" w:rsidRPr="00B26BA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A5517" w:rsidRPr="00B26BAA" w:rsidRDefault="00EA55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26BA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A5517" w:rsidRPr="00B26BAA" w:rsidRDefault="00EA551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6BAA">
              <w:rPr>
                <w:rFonts w:ascii="Times New Roman" w:hAnsi="Times New Roman" w:cs="Times New Roman"/>
                <w:sz w:val="28"/>
                <w:szCs w:val="28"/>
              </w:rPr>
              <w:t>А.А. Пахомов</w:t>
            </w:r>
          </w:p>
        </w:tc>
      </w:tr>
    </w:tbl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a3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</w:p>
    <w:p w:rsidR="00B26BAA" w:rsidRDefault="00B26BAA">
      <w:pPr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B26BAA" w:rsidRDefault="00B26BAA">
      <w:pPr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B26BAA" w:rsidRDefault="00B26BAA">
      <w:pPr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B26BAA" w:rsidRDefault="00B26BAA">
      <w:pPr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B26BAA" w:rsidRDefault="00B26BAA">
      <w:pPr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B26BAA" w:rsidRDefault="00B26BAA">
      <w:pPr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B26BAA" w:rsidRDefault="00B26BAA">
      <w:pPr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EA5517" w:rsidRPr="00B26BAA" w:rsidRDefault="00EA5517">
      <w:pPr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  <w:r w:rsidRPr="00B26BAA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Приложение</w:t>
      </w:r>
      <w:r w:rsidRPr="00B26BAA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B26BAA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 xml:space="preserve"> министерства</w:t>
      </w:r>
      <w:r w:rsidRPr="00B26BAA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>образования</w:t>
      </w:r>
      <w:r w:rsidRPr="00B26BAA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>Оренбургской области</w:t>
      </w:r>
      <w:r w:rsidRPr="00B26BAA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>от 16.12.2020 N 01-21/1694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государственной услуги</w:t>
      </w:r>
      <w:r w:rsidRPr="00B26BAA">
        <w:rPr>
          <w:rFonts w:ascii="Times New Roman" w:hAnsi="Times New Roman" w:cs="Times New Roman"/>
          <w:color w:val="auto"/>
          <w:sz w:val="28"/>
          <w:szCs w:val="28"/>
        </w:rPr>
        <w:br/>
        <w:t>"Выдача предварительного разрешения органа опеки и попечительства на совершение сделок, затрагивающих имущественные права подопечного"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"/>
      <w:r w:rsidRPr="00B26BAA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1"/>
      <w:r w:rsidRPr="00B26BAA">
        <w:rPr>
          <w:rFonts w:ascii="Times New Roman" w:hAnsi="Times New Roman" w:cs="Times New Roman"/>
          <w:color w:val="auto"/>
          <w:sz w:val="28"/>
          <w:szCs w:val="28"/>
        </w:rPr>
        <w:t>Предмет регулирования административного регламента</w:t>
      </w:r>
    </w:p>
    <w:bookmarkEnd w:id="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" w:name="sub_1001"/>
      <w:r w:rsidRPr="00B26BA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государственной услуги (далее - Административный регламент) "Выдача предварительного разрешения органа опеки и попечительства на совершение сделок, затрагивающих имущественные права подопечного" (далее - государственная услуга) устанавливает порядок предоставления услуги и стандарт предоставления услуги, в том числе сроки и последовательность административных процедур по предоставлению услуги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</w:t>
      </w:r>
      <w:hyperlink r:id="rId12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 (далее - Федеральный закон N 210-ФЗ).</w:t>
      </w:r>
    </w:p>
    <w:bookmarkEnd w:id="9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2"/>
      <w:r w:rsidRPr="00B26BAA">
        <w:rPr>
          <w:rFonts w:ascii="Times New Roman" w:hAnsi="Times New Roman" w:cs="Times New Roman"/>
          <w:color w:val="auto"/>
          <w:sz w:val="28"/>
          <w:szCs w:val="28"/>
        </w:rPr>
        <w:t>Круг заявителей</w:t>
      </w:r>
    </w:p>
    <w:bookmarkEnd w:id="10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1" w:name="sub_1002"/>
      <w:r w:rsidRPr="00B26BAA">
        <w:rPr>
          <w:rFonts w:ascii="Times New Roman" w:hAnsi="Times New Roman" w:cs="Times New Roman"/>
          <w:sz w:val="28"/>
          <w:szCs w:val="28"/>
        </w:rPr>
        <w:t>2. Заявителями на предоставление государственной услуги являются законные представители несовершеннолетних: родители, приемные родители, усыновители, опекуны, попечители, зарегистрированные и проживающие на территории Оренбургской области, организации для детей-сирот и детей, оставшихся без попечения родителей (далее - заявители).</w:t>
      </w:r>
    </w:p>
    <w:bookmarkEnd w:id="1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3"/>
      <w:r w:rsidRPr="00B26BAA">
        <w:rPr>
          <w:rFonts w:ascii="Times New Roman" w:hAnsi="Times New Roman" w:cs="Times New Roman"/>
          <w:color w:val="auto"/>
          <w:sz w:val="28"/>
          <w:szCs w:val="28"/>
        </w:rPr>
        <w:t>Требования к порядку информирования о предоставлении государственной услуги</w:t>
      </w:r>
    </w:p>
    <w:bookmarkEnd w:id="12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3" w:name="sub_1003"/>
      <w:r w:rsidRPr="00B26BAA">
        <w:rPr>
          <w:rFonts w:ascii="Times New Roman" w:hAnsi="Times New Roman" w:cs="Times New Roman"/>
          <w:sz w:val="28"/>
          <w:szCs w:val="28"/>
        </w:rPr>
        <w:t xml:space="preserve">3. Информация по вопросам предоставления государственной услуги "Выдача предварительного разрешения органа опеки и попечительства на совершение сделок, затрагивающих имущественные права подопечного" может быть получена на официальном сайте муниципального органа власти, исполняющие переданные полномочия по организации деятельности по опеке и попечительству над несовершеннолетними (далее - орган опеки и попечительства),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</w:t>
      </w:r>
      <w:hyperlink r:id="rId13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www.gosusIugi.ru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(далее - Портал), Портал государственных и муниципальных услуг (функций) Оренбургской области </w:t>
      </w:r>
      <w:hyperlink r:id="rId14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http://www.orenburg-gov.ru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(далее - единый, региональный порталы). Посредством Портала также могут быть получены сведения о ходе предоставления государственной услуги.</w:t>
      </w:r>
    </w:p>
    <w:bookmarkEnd w:id="1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государственной услуги (при наличии соглашений о взаимодействии, заключенных между МФЦ и органом исполнительной власти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государственной услуги, указывается на официальном сайте, информационных стендах в местах, предназначенных для предоставления государственной услуги, а также в электронной форме через </w:t>
      </w:r>
      <w:hyperlink r:id="rId15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</w:t>
        </w:r>
      </w:hyperlink>
      <w:r w:rsidRPr="00B26BAA">
        <w:rPr>
          <w:rFonts w:ascii="Times New Roman" w:hAnsi="Times New Roman" w:cs="Times New Roman"/>
          <w:sz w:val="28"/>
          <w:szCs w:val="28"/>
        </w:rPr>
        <w:t>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200"/>
      <w:r w:rsidRPr="00B26BAA">
        <w:rPr>
          <w:rFonts w:ascii="Times New Roman" w:hAnsi="Times New Roman" w:cs="Times New Roman"/>
          <w:color w:val="auto"/>
          <w:sz w:val="28"/>
          <w:szCs w:val="28"/>
        </w:rPr>
        <w:t>II. Стандарт предоставления государственной услуги</w:t>
      </w:r>
    </w:p>
    <w:bookmarkEnd w:id="14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201"/>
      <w:r w:rsidRPr="00B26BAA">
        <w:rPr>
          <w:rFonts w:ascii="Times New Roman" w:hAnsi="Times New Roman" w:cs="Times New Roman"/>
          <w:color w:val="auto"/>
          <w:sz w:val="28"/>
          <w:szCs w:val="28"/>
        </w:rPr>
        <w:t>Наименование государственной услуги</w:t>
      </w:r>
    </w:p>
    <w:bookmarkEnd w:id="15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6" w:name="sub_1004"/>
      <w:r w:rsidRPr="00B26BAA">
        <w:rPr>
          <w:rFonts w:ascii="Times New Roman" w:hAnsi="Times New Roman" w:cs="Times New Roman"/>
          <w:sz w:val="28"/>
          <w:szCs w:val="28"/>
        </w:rPr>
        <w:t>4. Наименование государственной услуги: "Выдача предварительного разрешения органа опеки и попечительства на совершение сделок, затрагивающих имущественные права подопечного".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7" w:name="sub_1005"/>
      <w:bookmarkEnd w:id="16"/>
      <w:r w:rsidRPr="00B26BAA">
        <w:rPr>
          <w:rFonts w:ascii="Times New Roman" w:hAnsi="Times New Roman" w:cs="Times New Roman"/>
          <w:sz w:val="28"/>
          <w:szCs w:val="28"/>
        </w:rPr>
        <w:t>5. Государственная услуга носит заявительный порядок обращения.</w:t>
      </w:r>
    </w:p>
    <w:bookmarkEnd w:id="1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202"/>
      <w:r w:rsidRPr="00B26BAA">
        <w:rPr>
          <w:rFonts w:ascii="Times New Roman" w:hAnsi="Times New Roman" w:cs="Times New Roman"/>
          <w:color w:val="auto"/>
          <w:sz w:val="28"/>
          <w:szCs w:val="28"/>
        </w:rPr>
        <w:t>Наименование органа, предоставляющего государственную услугу</w:t>
      </w:r>
    </w:p>
    <w:bookmarkEnd w:id="1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r w:rsidRPr="00B26BAA">
        <w:rPr>
          <w:rFonts w:ascii="Times New Roman" w:hAnsi="Times New Roman" w:cs="Times New Roman"/>
          <w:sz w:val="28"/>
          <w:szCs w:val="28"/>
        </w:rPr>
        <w:t>6. Государственная услуга "Выдача предварительного разрешения органа опеки и попечительства на совершение сделок, затрагивающих имущественные права подопечного" (далее - государственная услуга) предоставляется муниципальным органом власти, исполняющими переданные полномочия по организации деятельности по опеке и попечительству над несовершеннолетними (органами опеки и попечительства).</w:t>
      </w:r>
    </w:p>
    <w:bookmarkEnd w:id="19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Ответственными за предоставление услуги являются специалисты, ответственные за выполнение конкретного административного действия согласно настоящему административному регламенту.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20" w:name="sub_1007"/>
      <w:r w:rsidRPr="00B26BAA">
        <w:rPr>
          <w:rFonts w:ascii="Times New Roman" w:hAnsi="Times New Roman" w:cs="Times New Roman"/>
          <w:sz w:val="28"/>
          <w:szCs w:val="28"/>
        </w:rPr>
        <w:t>7.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в порядке, установленном законодательством Российской Федерации.</w:t>
      </w:r>
    </w:p>
    <w:bookmarkEnd w:id="20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03"/>
      <w:r w:rsidRPr="00B26BAA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государственной услуги</w:t>
      </w:r>
    </w:p>
    <w:bookmarkEnd w:id="2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22" w:name="sub_1008"/>
      <w:r w:rsidRPr="00B26BAA">
        <w:rPr>
          <w:rFonts w:ascii="Times New Roman" w:hAnsi="Times New Roman" w:cs="Times New Roman"/>
          <w:sz w:val="28"/>
          <w:szCs w:val="28"/>
        </w:rPr>
        <w:t>8. Результатом предоставления государственной услуги является:</w:t>
      </w:r>
    </w:p>
    <w:bookmarkEnd w:id="22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выдача предварительного разрешения органа опеки и попечительства на совершение сделок с имуществом несовершеннолетнего;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отказ в выдаче предварительного разрешения органа опеки и попечительства на совершение сделок с имуществом несовершеннолетнего.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204"/>
      <w:r w:rsidRPr="00B26BAA">
        <w:rPr>
          <w:rFonts w:ascii="Times New Roman" w:hAnsi="Times New Roman" w:cs="Times New Roman"/>
          <w:color w:val="auto"/>
          <w:sz w:val="28"/>
          <w:szCs w:val="28"/>
        </w:rPr>
        <w:t>Срок предоставления государственной услуги</w:t>
      </w:r>
    </w:p>
    <w:bookmarkEnd w:id="2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24" w:name="sub_1009"/>
      <w:r w:rsidRPr="00B26BAA">
        <w:rPr>
          <w:rFonts w:ascii="Times New Roman" w:hAnsi="Times New Roman" w:cs="Times New Roman"/>
          <w:sz w:val="28"/>
          <w:szCs w:val="28"/>
        </w:rPr>
        <w:t>9.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составляет не более 15 дней со дня регистрации заявления в органе опеки и попечительства.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25" w:name="sub_1010"/>
      <w:bookmarkEnd w:id="24"/>
      <w:r w:rsidRPr="00B26BAA">
        <w:rPr>
          <w:rFonts w:ascii="Times New Roman" w:hAnsi="Times New Roman" w:cs="Times New Roman"/>
          <w:sz w:val="28"/>
          <w:szCs w:val="28"/>
        </w:rPr>
        <w:t>10. Срок выдачи (направления) документов, являющихся результатом предоставления государственной услуги, - не более 25 дней.</w:t>
      </w:r>
    </w:p>
    <w:bookmarkEnd w:id="25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205"/>
      <w:r w:rsidRPr="00B26BAA">
        <w:rPr>
          <w:rFonts w:ascii="Times New Roman" w:hAnsi="Times New Roman" w:cs="Times New Roman"/>
          <w:color w:val="auto"/>
          <w:sz w:val="28"/>
          <w:szCs w:val="28"/>
        </w:rPr>
        <w:t>Нормативные правовые акты, регулирующие предоставление государственной услуги</w:t>
      </w:r>
    </w:p>
    <w:bookmarkEnd w:id="26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27" w:name="sub_1011"/>
      <w:r w:rsidRPr="00B26BAA">
        <w:rPr>
          <w:rFonts w:ascii="Times New Roman" w:hAnsi="Times New Roman" w:cs="Times New Roman"/>
          <w:sz w:val="28"/>
          <w:szCs w:val="28"/>
        </w:rPr>
        <w:t xml:space="preserve">11.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опеки и попечительства в информационно-телекоммуникационной сети "Интернет", а также на </w:t>
      </w:r>
      <w:hyperlink r:id="rId16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Портале</w:t>
        </w:r>
      </w:hyperlink>
      <w:r w:rsidRPr="00B26BAA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206"/>
      <w:r w:rsidRPr="00B26BAA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государственной услуги</w:t>
      </w:r>
    </w:p>
    <w:bookmarkEnd w:id="2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29" w:name="sub_1012"/>
      <w:r w:rsidRPr="00B26BAA">
        <w:rPr>
          <w:rFonts w:ascii="Times New Roman" w:hAnsi="Times New Roman" w:cs="Times New Roman"/>
          <w:sz w:val="28"/>
          <w:szCs w:val="28"/>
        </w:rPr>
        <w:t>12. Для получения услуги заявитель подает: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30" w:name="sub_1121"/>
      <w:bookmarkEnd w:id="29"/>
      <w:r w:rsidRPr="00B26BAA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31" w:name="sub_1122"/>
      <w:bookmarkEnd w:id="30"/>
      <w:r w:rsidRPr="00B26BAA">
        <w:rPr>
          <w:rFonts w:ascii="Times New Roman" w:hAnsi="Times New Roman" w:cs="Times New Roman"/>
          <w:sz w:val="28"/>
          <w:szCs w:val="28"/>
        </w:rPr>
        <w:t xml:space="preserve">2) заявление родителей или лиц, их заменяющих (опекунов, попечителей, приемных родителей) согласно </w:t>
      </w:r>
      <w:hyperlink w:anchor="sub_1100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приложениям N 1 - 12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bookmarkEnd w:id="3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случае отсутствия одного из родителей предоставляются следующие документы: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- справка ЗАГС </w:t>
      </w:r>
      <w:hyperlink r:id="rId17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формы N 25</w:t>
        </w:r>
      </w:hyperlink>
      <w:r w:rsidRPr="00B26BAA">
        <w:rPr>
          <w:rFonts w:ascii="Times New Roman" w:hAnsi="Times New Roman" w:cs="Times New Roman"/>
          <w:sz w:val="28"/>
          <w:szCs w:val="28"/>
        </w:rPr>
        <w:t>, что сведения об отце записаны со слов матери;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копия свидетельства о смерти умершего родителя;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справка об объявлении в розыск пропавшего родителя из органов внутренних дел;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заявление родителя, проживающего отдельно, заверенное нотариально.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32" w:name="sub_1123"/>
      <w:r w:rsidRPr="00B26BAA">
        <w:rPr>
          <w:rFonts w:ascii="Times New Roman" w:hAnsi="Times New Roman" w:cs="Times New Roman"/>
          <w:sz w:val="28"/>
          <w:szCs w:val="28"/>
        </w:rPr>
        <w:t>3) заявление несовершеннолетнего старше 10 лет о согласии на совершение сделки с его имуществом;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33" w:name="sub_1124"/>
      <w:bookmarkEnd w:id="32"/>
      <w:r w:rsidRPr="00B26BAA">
        <w:rPr>
          <w:rFonts w:ascii="Times New Roman" w:hAnsi="Times New Roman" w:cs="Times New Roman"/>
          <w:sz w:val="28"/>
          <w:szCs w:val="28"/>
        </w:rPr>
        <w:t xml:space="preserve">4) утратил силу с 30 декабря 2021 г. - </w:t>
      </w:r>
      <w:hyperlink r:id="rId18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Министерства образования Оренбургской области от 28 декабря 2021 г. N 01-21/2027</w:t>
      </w:r>
    </w:p>
    <w:bookmarkEnd w:id="33"/>
    <w:p w:rsidR="00EA5517" w:rsidRPr="00B26BAA" w:rsidRDefault="00EA5517">
      <w:pPr>
        <w:pStyle w:val="a2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  <w:t>Информация об изменениях:</w:t>
      </w:r>
    </w:p>
    <w:p w:rsidR="00EA5517" w:rsidRPr="00B26BAA" w:rsidRDefault="00EA5517">
      <w:pPr>
        <w:pStyle w:val="a3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34" w:name="sub_1125"/>
      <w:r w:rsidRPr="00B26BAA">
        <w:rPr>
          <w:rFonts w:ascii="Times New Roman" w:hAnsi="Times New Roman" w:cs="Times New Roman"/>
          <w:sz w:val="28"/>
          <w:szCs w:val="28"/>
        </w:rPr>
        <w:t>5) правоустанавливающие документы на имущество несовершеннолетнего, в отношении которого совершается сделка (договор купли-продажи, договор мены, договор дарения, договор передачи жилого помещения в собственность, договор долевого участия в строительстве, договор цессии, свидетельство о праве на наследство и другие договоры);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35" w:name="sub_1126"/>
      <w:bookmarkEnd w:id="34"/>
      <w:r w:rsidRPr="00B26BAA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недвижимости несовершеннолетнего;</w:t>
      </w:r>
    </w:p>
    <w:bookmarkEnd w:id="35"/>
    <w:p w:rsidR="00EA5517" w:rsidRPr="00B26BAA" w:rsidRDefault="00EA5517">
      <w:pPr>
        <w:pStyle w:val="a2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  <w:t>ГАРАНТ:</w:t>
      </w:r>
    </w:p>
    <w:p w:rsidR="00EA5517" w:rsidRPr="00B26BAA" w:rsidRDefault="00EA5517" w:rsidP="00B26BAA">
      <w:pPr>
        <w:pStyle w:val="a2"/>
        <w:rPr>
          <w:rFonts w:ascii="Times New Roman" w:hAnsi="Times New Roman" w:cs="Times New Roman"/>
          <w:color w:val="auto"/>
          <w:sz w:val="28"/>
          <w:szCs w:val="28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6" w:name="sub_1127"/>
      <w:r w:rsidRPr="00B26BAA">
        <w:rPr>
          <w:rFonts w:ascii="Times New Roman" w:hAnsi="Times New Roman" w:cs="Times New Roman"/>
          <w:color w:val="auto"/>
          <w:sz w:val="28"/>
          <w:szCs w:val="28"/>
        </w:rPr>
        <w:t>7) технический (кадастровый) паспорт на имущество несовершеннолетнего.</w:t>
      </w:r>
    </w:p>
    <w:bookmarkEnd w:id="36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случае, если в результате совершаемой сделки несовершеннолетний становится собственником или сособственником другого имущества, то заявитель представляет следующие документы: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37" w:name="sub_1201"/>
      <w:r w:rsidRPr="00B26BAA">
        <w:rPr>
          <w:rFonts w:ascii="Times New Roman" w:hAnsi="Times New Roman" w:cs="Times New Roman"/>
          <w:sz w:val="28"/>
          <w:szCs w:val="28"/>
        </w:rPr>
        <w:t>1) правоустанавливающие документы на имущество, собственником или сособственником которого будет несовершеннолетний (договор купли-продажи, договор мены, договор дарения, договор передачи жилого помещения в собственность, договор долевого участия в строительстве, договор цессии, свидетельство о праве на наследство и другие договоры);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38" w:name="sub_1202"/>
      <w:bookmarkEnd w:id="37"/>
      <w:r w:rsidRPr="00B26BA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недвижимости, собственником или сособственником которого будет несовершеннолетний;</w:t>
      </w:r>
    </w:p>
    <w:bookmarkEnd w:id="38"/>
    <w:p w:rsidR="00EA5517" w:rsidRPr="00B26BAA" w:rsidRDefault="00EA5517">
      <w:pPr>
        <w:pStyle w:val="a2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  <w:t>ГАРАНТ: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39" w:name="sub_1203"/>
      <w:r w:rsidRPr="00B26BAA">
        <w:rPr>
          <w:rFonts w:ascii="Times New Roman" w:hAnsi="Times New Roman" w:cs="Times New Roman"/>
          <w:sz w:val="28"/>
          <w:szCs w:val="28"/>
        </w:rPr>
        <w:t>3) технический (кадастровый) паспорт на имущество, собственником или сособственником которого будет несовершеннолетний.</w:t>
      </w:r>
    </w:p>
    <w:bookmarkEnd w:id="39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случае, если в результате совершаемой сделки несовершеннолетний становится собственником или сособственником имущества, находящегося за пределами муниципального образования, то заявитель представляет следующие документы: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40" w:name="sub_1211"/>
      <w:r w:rsidRPr="00B26BAA">
        <w:rPr>
          <w:rFonts w:ascii="Times New Roman" w:hAnsi="Times New Roman" w:cs="Times New Roman"/>
          <w:sz w:val="28"/>
          <w:szCs w:val="28"/>
        </w:rPr>
        <w:t>1) правоустанавливающие документы на имущество, собственником или сособственником которого будет несовершеннолетний (договор купли-продажи, договор мены, договор дарения, договор передачи жилого помещения в собственность, договор долевого участия в строительстве, договор цессии, свидетельство о праве на наследство и другие договоры);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41" w:name="sub_1212"/>
      <w:bookmarkEnd w:id="40"/>
      <w:r w:rsidRPr="00B26BA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недвижимости, собственником или сособственником которого будет несовершеннолетний;</w:t>
      </w:r>
    </w:p>
    <w:bookmarkEnd w:id="41"/>
    <w:p w:rsidR="00EA5517" w:rsidRPr="00B26BAA" w:rsidRDefault="00EA5517">
      <w:pPr>
        <w:pStyle w:val="a2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  <w:t>ГАРАНТ: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42" w:name="sub_1213"/>
      <w:r w:rsidRPr="00B26BAA">
        <w:rPr>
          <w:rFonts w:ascii="Times New Roman" w:hAnsi="Times New Roman" w:cs="Times New Roman"/>
          <w:sz w:val="28"/>
          <w:szCs w:val="28"/>
        </w:rPr>
        <w:t>3) технический (кадастровый) паспорт на имущество, собственником или сособственником которого будет несовершеннолетний.</w:t>
      </w:r>
    </w:p>
    <w:bookmarkEnd w:id="42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Все документы предоставляются заявителем в оригиналах и копиях в 2-х экземплярах.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 либо имеют в установленном законом порядке заверенный перевод на русский язык.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прилагаемые к ним документы должны быть надлежащим образом оформлены, четко напечатаны или написаны синими или черными чернилами (пастой) от руки, при необходимости иметь подписи и печати (при наличии). Подчистки и исправления не допускаются, за исключением исправлений, скрепленных печатью (при наличии) и заверенных подписью уполномоченного должностного лица. Заполнение заявления и документов карандашом не допускается.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43" w:name="sub_1013"/>
      <w:r w:rsidRPr="00B26BAA">
        <w:rPr>
          <w:rFonts w:ascii="Times New Roman" w:hAnsi="Times New Roman" w:cs="Times New Roman"/>
          <w:sz w:val="28"/>
          <w:szCs w:val="28"/>
        </w:rPr>
        <w:t>13. За предоставление недостоверных или искаженных сведений, повлекших за собой неправомерное предоставление государственной услуги, заявитель несет ответственность в соответствии с законодательством Российской Федерации.</w:t>
      </w:r>
    </w:p>
    <w:bookmarkEnd w:id="4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207"/>
      <w:r w:rsidRPr="00B26BAA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bookmarkEnd w:id="44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45" w:name="sub_1014"/>
      <w:r w:rsidRPr="00B26BAA">
        <w:rPr>
          <w:rFonts w:ascii="Times New Roman" w:hAnsi="Times New Roman" w:cs="Times New Roman"/>
          <w:sz w:val="28"/>
          <w:szCs w:val="28"/>
        </w:rPr>
        <w:t>14. Заявитель вправе представить документы следующими способами:</w:t>
      </w:r>
    </w:p>
    <w:bookmarkEnd w:id="45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представляется в орган опеки и попечительства посредством личного обращения заявителя, направления по почте либо в форме электронного документа путем информационно-телекоммуникационных сетей общего пользования, в том числе сети "Интернет" (далее - в электронной форме) через официальный сайт орган опеки и попечительства, посредством единого </w:t>
      </w:r>
      <w:hyperlink r:id="rId19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http://www.gosuslugi.ru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, регионального </w:t>
      </w:r>
      <w:hyperlink r:id="rId20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http://www.orenburg-gov.ru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порталов.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Прием заявления для предоставления услуги осуществляется должностным лицом органа опеки и попечительства, ответственным за прием и регистрацию документов, в соответствии с графиком работы органа опеки и попечительства.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по почте лежит на заявителе.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в электронной форме через </w:t>
      </w:r>
      <w:hyperlink r:id="rId21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единый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региональный порталы</w:t>
        </w:r>
      </w:hyperlink>
      <w:r w:rsidRPr="00B26BAA">
        <w:rPr>
          <w:rFonts w:ascii="Times New Roman" w:hAnsi="Times New Roman" w:cs="Times New Roman"/>
          <w:sz w:val="28"/>
          <w:szCs w:val="28"/>
        </w:rPr>
        <w:t>, заявление должно быть заполнено в электронной форме согласно представленной на едином, региональном порталах электронной форме.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46" w:name="sub_1015"/>
      <w:r w:rsidRPr="00B26BAA">
        <w:rPr>
          <w:rFonts w:ascii="Times New Roman" w:hAnsi="Times New Roman" w:cs="Times New Roman"/>
          <w:sz w:val="28"/>
          <w:szCs w:val="28"/>
        </w:rPr>
        <w:t>15. Иным документом, необходимым для предоставления государственной услуги, который находятся в распоряжении государственных органов, органов местного самоуправления и иных органов, участвующих в предоставлении государственной или муниципальной услуги, и который заявитель вправе представить самостоятельно является справка о составе семьи с места жительства несовершеннолетнего.</w:t>
      </w:r>
    </w:p>
    <w:bookmarkEnd w:id="46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 должностным лицом органа опеки и попечительства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47" w:name="sub_1016"/>
      <w:r w:rsidRPr="00B26BAA">
        <w:rPr>
          <w:rFonts w:ascii="Times New Roman" w:hAnsi="Times New Roman" w:cs="Times New Roman"/>
          <w:sz w:val="28"/>
          <w:szCs w:val="28"/>
        </w:rPr>
        <w:t>16. Запрещается требовать от заявителя:</w:t>
      </w:r>
    </w:p>
    <w:bookmarkEnd w:id="4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или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23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части 6 статьи 7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Федерального закона N 210-ФЗ;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Федерального закона N 210-ФЗ.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48" w:name="sub_1017"/>
      <w:r w:rsidRPr="00B26BAA">
        <w:rPr>
          <w:rFonts w:ascii="Times New Roman" w:hAnsi="Times New Roman" w:cs="Times New Roman"/>
          <w:sz w:val="28"/>
          <w:szCs w:val="28"/>
        </w:rPr>
        <w:t>17. Заявитель вправе представить документы следующими способами: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49" w:name="sub_1171"/>
      <w:bookmarkEnd w:id="48"/>
      <w:r w:rsidRPr="00B26BAA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50" w:name="sub_1172"/>
      <w:bookmarkEnd w:id="49"/>
      <w:r w:rsidRPr="00B26BAA">
        <w:rPr>
          <w:rFonts w:ascii="Times New Roman" w:hAnsi="Times New Roman" w:cs="Times New Roman"/>
          <w:sz w:val="28"/>
          <w:szCs w:val="28"/>
        </w:rPr>
        <w:t>2) в электронном виде.</w:t>
      </w:r>
    </w:p>
    <w:bookmarkEnd w:id="50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</w:t>
      </w:r>
      <w:hyperlink r:id="rId25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Портала</w:t>
        </w:r>
      </w:hyperlink>
      <w:r w:rsidRPr="00B26BAA">
        <w:rPr>
          <w:rFonts w:ascii="Times New Roman" w:hAnsi="Times New Roman" w:cs="Times New Roman"/>
          <w:sz w:val="28"/>
          <w:szCs w:val="28"/>
        </w:rPr>
        <w:t>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208"/>
      <w:r w:rsidRPr="00B26BAA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18. Основанием для отказа в приеме документов для предоставления государственной услуги является: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52" w:name="sub_1181"/>
      <w:r w:rsidRPr="00B26BAA">
        <w:rPr>
          <w:rFonts w:ascii="Times New Roman" w:hAnsi="Times New Roman" w:cs="Times New Roman"/>
          <w:sz w:val="28"/>
          <w:szCs w:val="28"/>
        </w:rPr>
        <w:t xml:space="preserve">1) представлен неполный перечень документов, указанных в </w:t>
      </w:r>
      <w:hyperlink w:anchor="sub_1012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53" w:name="sub_1182"/>
      <w:bookmarkEnd w:id="52"/>
      <w:r w:rsidRPr="00B26BAA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bookmarkEnd w:id="5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54" w:name="sub_1183"/>
      <w:r w:rsidRPr="00B26BAA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55" w:name="sub_1184"/>
      <w:bookmarkEnd w:id="54"/>
      <w:r w:rsidRPr="00B26BAA">
        <w:rPr>
          <w:rFonts w:ascii="Times New Roman" w:hAnsi="Times New Roman" w:cs="Times New Roman"/>
          <w:sz w:val="28"/>
          <w:szCs w:val="28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56" w:name="sub_1185"/>
      <w:bookmarkEnd w:id="55"/>
      <w:r w:rsidRPr="00B26BAA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государственной услуги.</w:t>
      </w:r>
    </w:p>
    <w:bookmarkEnd w:id="56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57" w:name="sub_1810"/>
      <w:r w:rsidRPr="00B26BA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приеме документов, необходимых для предоставления государственной услуги, специалисты органа опеки и попечительства, письменно уведомляет заявителя с объяснением причин отказа.</w:t>
      </w:r>
    </w:p>
    <w:bookmarkEnd w:id="5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209"/>
      <w:r w:rsidRPr="00B26BAA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bookmarkEnd w:id="5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59" w:name="sub_1019"/>
      <w:r w:rsidRPr="00B26BAA">
        <w:rPr>
          <w:rFonts w:ascii="Times New Roman" w:hAnsi="Times New Roman" w:cs="Times New Roman"/>
          <w:sz w:val="28"/>
          <w:szCs w:val="28"/>
        </w:rPr>
        <w:t>19. Основания для приостановления предоставления государственной услуги отсутствуют.</w:t>
      </w:r>
    </w:p>
    <w:bookmarkEnd w:id="59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20. Основаниями для отказа в предоставлении государственной услуги являются: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несоответствие статуса заявителя ни одной из указанных в </w:t>
      </w:r>
      <w:hyperlink w:anchor="sub_1012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настоящего Регламента категорий;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непредставление (предоставление не в полном объеме) заявителем документов, указанных в </w:t>
      </w:r>
      <w:hyperlink w:anchor="sub_1012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60" w:name="sub_125"/>
      <w:r w:rsidRPr="00B26BAA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рабочих дней с момента поступления обращения (регистрации) в орган опеки и попечительства;</w:t>
      </w:r>
    </w:p>
    <w:bookmarkEnd w:id="60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61" w:name="sub_127"/>
      <w:r w:rsidRPr="00B26BAA">
        <w:rPr>
          <w:rFonts w:ascii="Times New Roman" w:hAnsi="Times New Roman" w:cs="Times New Roman"/>
          <w:sz w:val="28"/>
          <w:szCs w:val="28"/>
        </w:rPr>
        <w:t>нецензурное либо оскорбительное обращение с должностным лицом органа опеки и попечительства, угрозы жизни и здоровью и имуществу должностного лица, а также членов его семьи;</w:t>
      </w:r>
    </w:p>
    <w:bookmarkEnd w:id="6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случае предоставления недостоверной информации или искаженных сведений.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62" w:name="sub_1021"/>
      <w:r w:rsidRPr="00B26BAA">
        <w:rPr>
          <w:rFonts w:ascii="Times New Roman" w:hAnsi="Times New Roman" w:cs="Times New Roman"/>
          <w:sz w:val="28"/>
          <w:szCs w:val="28"/>
        </w:rPr>
        <w:t>21. В случае принятия решения об отказе в предоставлении государственной услуги должностное лицо, ответственное за предоставление государственной услуги, письменно уведомляет заявителя с объяснением причин отказа.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63" w:name="sub_1022"/>
      <w:bookmarkEnd w:id="62"/>
      <w:r w:rsidRPr="00B26BAA">
        <w:rPr>
          <w:rFonts w:ascii="Times New Roman" w:hAnsi="Times New Roman" w:cs="Times New Roman"/>
          <w:sz w:val="28"/>
          <w:szCs w:val="28"/>
        </w:rPr>
        <w:t>22. В случае, если причины, по которым было принято решение об отказе в предоставлении государственной услуги, в последующем были устранены, заявитель вправе вновь обратиться за предоставлением государственной услуги.</w:t>
      </w:r>
    </w:p>
    <w:bookmarkEnd w:id="6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210"/>
      <w:r w:rsidRPr="00B26BAA">
        <w:rPr>
          <w:rFonts w:ascii="Times New Roman" w:hAnsi="Times New Roman" w:cs="Times New Roman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64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65" w:name="sub_1023"/>
      <w:r w:rsidRPr="00B26BAA">
        <w:rPr>
          <w:rFonts w:ascii="Times New Roman" w:hAnsi="Times New Roman" w:cs="Times New Roman"/>
          <w:sz w:val="28"/>
          <w:szCs w:val="28"/>
        </w:rPr>
        <w:t>23.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bookmarkEnd w:id="65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211"/>
      <w:r w:rsidRPr="00B26BAA">
        <w:rPr>
          <w:rFonts w:ascii="Times New Roman" w:hAnsi="Times New Roman" w:cs="Times New Roman"/>
          <w:color w:val="auto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66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67" w:name="sub_1024"/>
      <w:r w:rsidRPr="00B26BAA">
        <w:rPr>
          <w:rFonts w:ascii="Times New Roman" w:hAnsi="Times New Roman" w:cs="Times New Roman"/>
          <w:sz w:val="28"/>
          <w:szCs w:val="28"/>
        </w:rPr>
        <w:t>24. За предоставление государственной услуги взимание с заявителя государственной пошлины или иной платы не предусмотрено.</w:t>
      </w:r>
    </w:p>
    <w:bookmarkEnd w:id="6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212"/>
      <w:r w:rsidRPr="00B26BAA">
        <w:rPr>
          <w:rFonts w:ascii="Times New Roman" w:hAnsi="Times New Roman" w:cs="Times New Roman"/>
          <w:color w:val="auto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6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69" w:name="sub_1025"/>
      <w:r w:rsidRPr="00B26BAA">
        <w:rPr>
          <w:rFonts w:ascii="Times New Roman" w:hAnsi="Times New Roman" w:cs="Times New Roman"/>
          <w:sz w:val="28"/>
          <w:szCs w:val="28"/>
        </w:rPr>
        <w:t>25.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bookmarkEnd w:id="69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213"/>
      <w:r w:rsidRPr="00B26BAA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70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71" w:name="sub_1026"/>
      <w:r w:rsidRPr="00B26BAA">
        <w:rPr>
          <w:rFonts w:ascii="Times New Roman" w:hAnsi="Times New Roman" w:cs="Times New Roman"/>
          <w:sz w:val="28"/>
          <w:szCs w:val="28"/>
        </w:rPr>
        <w:t>26. Максимальный срок ожидания в очереди при подаче заявления о предоставлении государственной услуги путем личного обращения не должен превышать 15 минут.</w:t>
      </w:r>
    </w:p>
    <w:bookmarkEnd w:id="7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214"/>
      <w:r w:rsidRPr="00B26BAA">
        <w:rPr>
          <w:rFonts w:ascii="Times New Roman" w:hAnsi="Times New Roman" w:cs="Times New Roman"/>
          <w:color w:val="auto"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bookmarkEnd w:id="72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73" w:name="sub_1027"/>
      <w:r w:rsidRPr="00B26BAA">
        <w:rPr>
          <w:rFonts w:ascii="Times New Roman" w:hAnsi="Times New Roman" w:cs="Times New Roman"/>
          <w:sz w:val="28"/>
          <w:szCs w:val="28"/>
        </w:rPr>
        <w:t>27. Прием и регистрация заявления и документов (сведений), необходимых для предоставления государственной услуги осуществляется должностным лицом в день подачи указанного заявления и документов.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74" w:name="sub_1028"/>
      <w:bookmarkEnd w:id="73"/>
      <w:r w:rsidRPr="00B26BAA">
        <w:rPr>
          <w:rFonts w:ascii="Times New Roman" w:hAnsi="Times New Roman" w:cs="Times New Roman"/>
          <w:sz w:val="28"/>
          <w:szCs w:val="28"/>
        </w:rPr>
        <w:t xml:space="preserve">28. Регистрация заявления и документов (сведений), необходимых для предоставления государственной услуги, направленных по почте, в электронной форме с использованием информационно-телекоммуникационных технологий сети "Интернет", в том числе с использованием </w:t>
      </w:r>
      <w:hyperlink r:id="rId26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Единого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27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Регионального порталов</w:t>
        </w:r>
      </w:hyperlink>
      <w:r w:rsidRPr="00B26BAA">
        <w:rPr>
          <w:rFonts w:ascii="Times New Roman" w:hAnsi="Times New Roman" w:cs="Times New Roman"/>
          <w:sz w:val="28"/>
          <w:szCs w:val="28"/>
        </w:rPr>
        <w:t>, осуществляется должностным лицом в день поступления указанного заявления и документов.</w:t>
      </w:r>
    </w:p>
    <w:bookmarkEnd w:id="74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29. Регистрация заявления и документов (сведений), необходимых для предоставления государственной услуги, направленных по почте, в электронной форме с использованием информационно-телекоммуникационных технологий сети "Интернет", в том числе с использованием </w:t>
      </w:r>
      <w:hyperlink r:id="rId28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Единого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29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Регионального порталов</w:t>
        </w:r>
      </w:hyperlink>
      <w:r w:rsidRPr="00B26BAA">
        <w:rPr>
          <w:rFonts w:ascii="Times New Roman" w:hAnsi="Times New Roman" w:cs="Times New Roman"/>
          <w:sz w:val="28"/>
          <w:szCs w:val="28"/>
        </w:rPr>
        <w:t>, поступивших в орган опеки и попечительства: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выходной, нерабочий праздничный день или после окончания рабочего дня, осуществляется в первый, следующий за ним, рабочий день;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после 16:00 осуществляется следующим рабочим днем.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выбора способа подачи заявления: при личном обращении, почтовой связью или в электронной форме с использованием информационно-телекоммуникационных технологий сети "Интернет", в том числе с использованием </w:t>
      </w:r>
      <w:hyperlink r:id="rId30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Единого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31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Регионального порталов</w:t>
        </w:r>
      </w:hyperlink>
      <w:r w:rsidRPr="00B26BAA">
        <w:rPr>
          <w:rFonts w:ascii="Times New Roman" w:hAnsi="Times New Roman" w:cs="Times New Roman"/>
          <w:sz w:val="28"/>
          <w:szCs w:val="28"/>
        </w:rPr>
        <w:t>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Датой предоставления заявления является: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75" w:name="sub_1296"/>
      <w:r w:rsidRPr="00B26BAA">
        <w:rPr>
          <w:rFonts w:ascii="Times New Roman" w:hAnsi="Times New Roman" w:cs="Times New Roman"/>
          <w:sz w:val="28"/>
          <w:szCs w:val="28"/>
        </w:rPr>
        <w:t>- в случае личного обращения - день поступления заявления должностному лицу органа опеки и попечительства, ответственному за прием и регистрацию документов;</w:t>
      </w:r>
    </w:p>
    <w:bookmarkEnd w:id="75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в случае поступления заявления по почте - дата отправления письма, указанная на почтовом штемпеле;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- в случае поступления заявления в электронной форме - дата поступления заявления, указанная на региональном портале </w:t>
      </w:r>
      <w:hyperlink r:id="rId32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http://www.orenburg-gov.ru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или едином портале </w:t>
      </w:r>
      <w:hyperlink r:id="rId33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http://www.gosuslugi.ru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и подтвержденная ответным сообщением.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215"/>
      <w:r w:rsidRPr="00B26BAA">
        <w:rPr>
          <w:rFonts w:ascii="Times New Roman" w:hAnsi="Times New Roman" w:cs="Times New Roman"/>
          <w:color w:val="auto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стендам, необходимым для предоставления государственной услуги, в том числе к обеспечению доступности для инвалидов указанных объектов</w:t>
      </w:r>
    </w:p>
    <w:bookmarkEnd w:id="76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77" w:name="sub_1030"/>
      <w:r w:rsidRPr="00B26BAA">
        <w:rPr>
          <w:rFonts w:ascii="Times New Roman" w:hAnsi="Times New Roman" w:cs="Times New Roman"/>
          <w:sz w:val="28"/>
          <w:szCs w:val="28"/>
        </w:rPr>
        <w:t>30. Прием заявителей осуществляется в специально выделенном для этих целей помещении органа опеки и попечительства или отведенных для этого кабинетах.</w:t>
      </w:r>
    </w:p>
    <w:bookmarkEnd w:id="7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78" w:name="sub_1031"/>
      <w:r w:rsidRPr="00B26BAA">
        <w:rPr>
          <w:rFonts w:ascii="Times New Roman" w:hAnsi="Times New Roman" w:cs="Times New Roman"/>
          <w:sz w:val="28"/>
          <w:szCs w:val="28"/>
        </w:rPr>
        <w:t>31. Помещения для приема заявителей должны быть оборудованы табличками с указанием номера кабинета, фамилии, имени, отчества и должности лица, осуществляющего предоставление государственной услуги, режима работы.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79" w:name="sub_1032"/>
      <w:bookmarkEnd w:id="78"/>
      <w:r w:rsidRPr="00B26BAA">
        <w:rPr>
          <w:rFonts w:ascii="Times New Roman" w:hAnsi="Times New Roman" w:cs="Times New Roman"/>
          <w:sz w:val="28"/>
          <w:szCs w:val="28"/>
        </w:rPr>
        <w:t>32. 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80" w:name="sub_1033"/>
      <w:bookmarkEnd w:id="79"/>
      <w:r w:rsidRPr="00B26BAA">
        <w:rPr>
          <w:rFonts w:ascii="Times New Roman" w:hAnsi="Times New Roman" w:cs="Times New Roman"/>
          <w:sz w:val="28"/>
          <w:szCs w:val="28"/>
        </w:rPr>
        <w:t>33.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81" w:name="sub_1034"/>
      <w:bookmarkEnd w:id="80"/>
      <w:r w:rsidRPr="00B26BAA">
        <w:rPr>
          <w:rFonts w:ascii="Times New Roman" w:hAnsi="Times New Roman" w:cs="Times New Roman"/>
          <w:sz w:val="28"/>
          <w:szCs w:val="28"/>
        </w:rPr>
        <w:t>34. Места предоставления государственной услуги должны быть:</w:t>
      </w:r>
    </w:p>
    <w:bookmarkEnd w:id="8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обеспечены доступными местами общественного пользования (туалеты) и хранения верхней одежды заявителей.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82" w:name="sub_1035"/>
      <w:r w:rsidRPr="00B26BAA">
        <w:rPr>
          <w:rFonts w:ascii="Times New Roman" w:hAnsi="Times New Roman" w:cs="Times New Roman"/>
          <w:sz w:val="28"/>
          <w:szCs w:val="28"/>
        </w:rPr>
        <w:t>35. Требования к условиям доступности при предоставлении государственной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83" w:name="sub_1351"/>
      <w:bookmarkEnd w:id="82"/>
      <w:r w:rsidRPr="00B26BAA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84" w:name="sub_1352"/>
      <w:bookmarkEnd w:id="83"/>
      <w:r w:rsidRPr="00B26BAA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85" w:name="sub_1353"/>
      <w:bookmarkEnd w:id="84"/>
      <w:r w:rsidRPr="00B26BAA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86" w:name="sub_1354"/>
      <w:bookmarkEnd w:id="85"/>
      <w:r w:rsidRPr="00B26BAA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87" w:name="sub_1355"/>
      <w:bookmarkEnd w:id="86"/>
      <w:r w:rsidRPr="00B26BAA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</w:t>
      </w:r>
      <w:hyperlink r:id="rId34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35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порядке</w:t>
        </w:r>
      </w:hyperlink>
      <w:r w:rsidRPr="00B26BAA">
        <w:rPr>
          <w:rFonts w:ascii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88" w:name="sub_1356"/>
      <w:bookmarkEnd w:id="87"/>
      <w:r w:rsidRPr="00B26BAA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bookmarkEnd w:id="8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216"/>
      <w:r w:rsidRPr="00B26BAA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</w:t>
      </w:r>
    </w:p>
    <w:bookmarkEnd w:id="89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0" w:name="sub_1036"/>
      <w:r w:rsidRPr="00B26BAA">
        <w:rPr>
          <w:rFonts w:ascii="Times New Roman" w:hAnsi="Times New Roman" w:cs="Times New Roman"/>
          <w:sz w:val="28"/>
          <w:szCs w:val="28"/>
        </w:rPr>
        <w:t>36. Показателями доступности предоставления государственной услуги являются: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1" w:name="sub_1361"/>
      <w:bookmarkEnd w:id="90"/>
      <w:r w:rsidRPr="00B26BAA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государственной услуги, в том числе в электронной форме, в сети Интернет, на </w:t>
      </w:r>
      <w:hyperlink r:id="rId36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Портале</w:t>
        </w:r>
      </w:hyperlink>
      <w:r w:rsidRPr="00B26BAA">
        <w:rPr>
          <w:rFonts w:ascii="Times New Roman" w:hAnsi="Times New Roman" w:cs="Times New Roman"/>
          <w:sz w:val="28"/>
          <w:szCs w:val="28"/>
        </w:rPr>
        <w:t>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2" w:name="sub_1362"/>
      <w:bookmarkEnd w:id="91"/>
      <w:r w:rsidRPr="00B26BAA">
        <w:rPr>
          <w:rFonts w:ascii="Times New Roman" w:hAnsi="Times New Roman" w:cs="Times New Roman"/>
          <w:sz w:val="28"/>
          <w:szCs w:val="28"/>
        </w:rPr>
        <w:t>2) соблюдение стандарта предоставления государственной услуги;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3" w:name="sub_1363"/>
      <w:bookmarkEnd w:id="92"/>
      <w:r w:rsidRPr="00B26BAA">
        <w:rPr>
          <w:rFonts w:ascii="Times New Roman" w:hAnsi="Times New Roman" w:cs="Times New Roman"/>
          <w:sz w:val="28"/>
          <w:szCs w:val="28"/>
        </w:rPr>
        <w:t xml:space="preserve">3) предоставление возможности подачи заявления о предоставлении государственной услуги через </w:t>
      </w:r>
      <w:hyperlink r:id="rId37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</w:t>
        </w:r>
      </w:hyperlink>
      <w:r w:rsidRPr="00B26BAA">
        <w:rPr>
          <w:rFonts w:ascii="Times New Roman" w:hAnsi="Times New Roman" w:cs="Times New Roman"/>
          <w:sz w:val="28"/>
          <w:szCs w:val="28"/>
        </w:rPr>
        <w:t>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4" w:name="sub_1364"/>
      <w:bookmarkEnd w:id="93"/>
      <w:r w:rsidRPr="00B26BAA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государственной услуги, в том числе через </w:t>
      </w:r>
      <w:hyperlink r:id="rId38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</w:t>
        </w:r>
      </w:hyperlink>
      <w:r w:rsidRPr="00B26BAA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5" w:name="sub_1365"/>
      <w:bookmarkEnd w:id="94"/>
      <w:r w:rsidRPr="00B26BAA">
        <w:rPr>
          <w:rFonts w:ascii="Times New Roman" w:hAnsi="Times New Roman" w:cs="Times New Roman"/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6" w:name="sub_1366"/>
      <w:bookmarkEnd w:id="95"/>
      <w:r w:rsidRPr="00B26BAA">
        <w:rPr>
          <w:rFonts w:ascii="Times New Roman" w:hAnsi="Times New Roman" w:cs="Times New Roman"/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области, предоставляющего государственную услугу, по выбору заявителя (экстерриториальный принцип).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7" w:name="sub_1037"/>
      <w:bookmarkEnd w:id="96"/>
      <w:r w:rsidRPr="00B26BAA">
        <w:rPr>
          <w:rFonts w:ascii="Times New Roman" w:hAnsi="Times New Roman" w:cs="Times New Roman"/>
          <w:sz w:val="28"/>
          <w:szCs w:val="28"/>
        </w:rPr>
        <w:t>37. Показателями качества предоставления государственной услуги являются: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8" w:name="sub_1371"/>
      <w:bookmarkEnd w:id="97"/>
      <w:r w:rsidRPr="00B26BAA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99" w:name="sub_1372"/>
      <w:bookmarkEnd w:id="98"/>
      <w:r w:rsidRPr="00B26BAA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государственной услуги;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00" w:name="sub_1373"/>
      <w:bookmarkEnd w:id="99"/>
      <w:r w:rsidRPr="00B26BAA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01" w:name="sub_1374"/>
      <w:bookmarkEnd w:id="100"/>
      <w:r w:rsidRPr="00B26BAA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02" w:name="sub_1038"/>
      <w:bookmarkEnd w:id="101"/>
      <w:r w:rsidRPr="00B26BAA">
        <w:rPr>
          <w:rFonts w:ascii="Times New Roman" w:hAnsi="Times New Roman" w:cs="Times New Roman"/>
          <w:sz w:val="28"/>
          <w:szCs w:val="28"/>
        </w:rPr>
        <w:t>38. Количество взаимодействий заявителя с уполномоченными должностными лицами органа исполнительной власти при предоставлении государственной услуги - 2, их общая продолжительность - 30 минут:</w:t>
      </w:r>
    </w:p>
    <w:bookmarkEnd w:id="102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при личном обращении заявителя с заявлением о предоставлении государственной услуги;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- при личном получении заявителем результата предоставления государственной услуги.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217"/>
      <w:r w:rsidRPr="00B26BAA">
        <w:rPr>
          <w:rFonts w:ascii="Times New Roman" w:hAnsi="Times New Roman" w:cs="Times New Roman"/>
          <w:color w:val="auto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bookmarkEnd w:id="10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04" w:name="sub_1039"/>
      <w:r w:rsidRPr="00B26BAA">
        <w:rPr>
          <w:rFonts w:ascii="Times New Roman" w:hAnsi="Times New Roman" w:cs="Times New Roman"/>
          <w:sz w:val="28"/>
          <w:szCs w:val="28"/>
        </w:rPr>
        <w:t xml:space="preserve">39. При направлении документов, необходимых для предоставления государственной услуги, может быть использована усиленная </w:t>
      </w:r>
      <w:hyperlink r:id="rId39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квалифицированная электронная подпись</w:t>
        </w:r>
      </w:hyperlink>
      <w:r w:rsidRPr="00B26BAA">
        <w:rPr>
          <w:rFonts w:ascii="Times New Roman" w:hAnsi="Times New Roman" w:cs="Times New Roman"/>
          <w:sz w:val="28"/>
          <w:szCs w:val="28"/>
        </w:rPr>
        <w:t>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05" w:name="sub_1040"/>
      <w:bookmarkEnd w:id="104"/>
      <w:r w:rsidRPr="00B26BAA">
        <w:rPr>
          <w:rFonts w:ascii="Times New Roman" w:hAnsi="Times New Roman" w:cs="Times New Roman"/>
          <w:sz w:val="28"/>
          <w:szCs w:val="28"/>
        </w:rPr>
        <w:t>40. Предоставление государственной услуги по экстерриториальному принципу не осуществляется.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06" w:name="sub_1041"/>
      <w:bookmarkEnd w:id="105"/>
      <w:r w:rsidRPr="00B26BAA">
        <w:rPr>
          <w:rFonts w:ascii="Times New Roman" w:hAnsi="Times New Roman" w:cs="Times New Roman"/>
          <w:sz w:val="28"/>
          <w:szCs w:val="28"/>
        </w:rPr>
        <w:t xml:space="preserve">41. Заявители вправе использовать простую </w:t>
      </w:r>
      <w:hyperlink r:id="rId40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электронную цифровую подпись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41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пунктом 2.1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42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 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07" w:name="sub_1042"/>
      <w:bookmarkEnd w:id="106"/>
      <w:r w:rsidRPr="00B26BAA">
        <w:rPr>
          <w:rFonts w:ascii="Times New Roman" w:hAnsi="Times New Roman" w:cs="Times New Roman"/>
          <w:sz w:val="28"/>
          <w:szCs w:val="28"/>
        </w:rPr>
        <w:t xml:space="preserve">42. При направлении заявления и прилагаемых к нему документов в электронной форме через </w:t>
      </w:r>
      <w:hyperlink r:id="rId43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08" w:name="sub_1421"/>
      <w:bookmarkEnd w:id="107"/>
      <w:r w:rsidRPr="00B26BAA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</w:t>
      </w:r>
      <w:hyperlink r:id="rId44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Портале</w:t>
        </w:r>
      </w:hyperlink>
      <w:r w:rsidRPr="00B26BAA">
        <w:rPr>
          <w:rFonts w:ascii="Times New Roman" w:hAnsi="Times New Roman" w:cs="Times New Roman"/>
          <w:sz w:val="28"/>
          <w:szCs w:val="28"/>
        </w:rPr>
        <w:t>.</w:t>
      </w:r>
    </w:p>
    <w:bookmarkEnd w:id="10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</w:t>
      </w:r>
      <w:hyperlink r:id="rId45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Портале</w:t>
        </w:r>
      </w:hyperlink>
      <w:r w:rsidRPr="00B26BAA">
        <w:rPr>
          <w:rFonts w:ascii="Times New Roman" w:hAnsi="Times New Roman" w:cs="Times New Roman"/>
          <w:sz w:val="28"/>
          <w:szCs w:val="28"/>
        </w:rPr>
        <w:t>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</w:t>
      </w:r>
      <w:hyperlink r:id="rId46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Портале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сформированным запросам - в течение не менее 3 месяцев;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09" w:name="sub_1422"/>
      <w:r w:rsidRPr="00B26BAA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государственной услуги, выданная организацией, удостоверяется </w:t>
      </w:r>
      <w:hyperlink r:id="rId47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квалифицированной ЭП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в формате открепленной подписи (файл формата sig)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</w:t>
      </w:r>
      <w:hyperlink r:id="rId48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109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10" w:name="sub_1423"/>
      <w:r w:rsidRPr="00B26BAA">
        <w:rPr>
          <w:rFonts w:ascii="Times New Roman" w:hAnsi="Times New Roman" w:cs="Times New Roman"/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png.</w:t>
      </w:r>
    </w:p>
    <w:bookmarkEnd w:id="110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</w:t>
      </w:r>
      <w:hyperlink r:id="rId49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ЭП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(файл формата sig), их необходимо направлять в виде электронного архива формата zip;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11" w:name="sub_1424"/>
      <w:r w:rsidRPr="00B26BAA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11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12" w:name="sub_1425"/>
      <w:r w:rsidRPr="00B26BAA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подписаны </w:t>
      </w:r>
      <w:hyperlink r:id="rId50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квалифицированной ЭП</w:t>
        </w:r>
      </w:hyperlink>
      <w:r w:rsidRPr="00B26BAA">
        <w:rPr>
          <w:rFonts w:ascii="Times New Roman" w:hAnsi="Times New Roman" w:cs="Times New Roman"/>
          <w:sz w:val="28"/>
          <w:szCs w:val="28"/>
        </w:rPr>
        <w:t>.</w:t>
      </w:r>
    </w:p>
    <w:bookmarkEnd w:id="112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hyperlink r:id="rId51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квалифицированной ЭП</w:t>
        </w:r>
      </w:hyperlink>
      <w:r w:rsidRPr="00B26BAA">
        <w:rPr>
          <w:rFonts w:ascii="Times New Roman" w:hAnsi="Times New Roman" w:cs="Times New Roman"/>
          <w:sz w:val="28"/>
          <w:szCs w:val="28"/>
        </w:rPr>
        <w:t>).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13" w:name="sub_1426"/>
      <w:r w:rsidRPr="00B26BAA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11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14" w:name="sub_300"/>
      <w:r w:rsidRPr="00B26BAA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bookmarkEnd w:id="114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301"/>
      <w:r w:rsidRPr="00B26BAA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административных процедур</w:t>
      </w:r>
    </w:p>
    <w:bookmarkEnd w:id="115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16" w:name="sub_1043"/>
      <w:r w:rsidRPr="00B26BAA">
        <w:rPr>
          <w:rFonts w:ascii="Times New Roman" w:hAnsi="Times New Roman" w:cs="Times New Roman"/>
          <w:sz w:val="28"/>
          <w:szCs w:val="28"/>
        </w:rPr>
        <w:t>43. Предоставление услуги включает в себя выполнение следующих административных процедур:</w:t>
      </w:r>
    </w:p>
    <w:bookmarkStart w:id="117" w:name="sub_1431"/>
    <w:bookmarkEnd w:id="116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fldChar w:fldCharType="begin"/>
      </w:r>
      <w:r w:rsidRPr="00B26BAA">
        <w:rPr>
          <w:rFonts w:ascii="Times New Roman" w:hAnsi="Times New Roman" w:cs="Times New Roman"/>
          <w:sz w:val="28"/>
          <w:szCs w:val="28"/>
        </w:rPr>
        <w:instrText>HYPERLINK \l "sub_302"</w:instrText>
      </w:r>
      <w:r w:rsidR="00276C58" w:rsidRPr="00B26BAA">
        <w:rPr>
          <w:rFonts w:ascii="Times New Roman" w:hAnsi="Times New Roman" w:cs="Times New Roman"/>
          <w:sz w:val="28"/>
          <w:szCs w:val="28"/>
        </w:rPr>
      </w:r>
      <w:r w:rsidRPr="00B26BAA">
        <w:rPr>
          <w:rFonts w:ascii="Times New Roman" w:hAnsi="Times New Roman" w:cs="Times New Roman"/>
          <w:sz w:val="28"/>
          <w:szCs w:val="28"/>
        </w:rPr>
        <w:fldChar w:fldCharType="separate"/>
      </w:r>
      <w:r w:rsidRPr="00B26BAA">
        <w:rPr>
          <w:rStyle w:val="a0"/>
          <w:rFonts w:ascii="Times New Roman" w:hAnsi="Times New Roman"/>
          <w:color w:val="auto"/>
          <w:sz w:val="28"/>
          <w:szCs w:val="28"/>
        </w:rPr>
        <w:t>1)</w:t>
      </w:r>
      <w:r w:rsidRPr="00B26BAA">
        <w:rPr>
          <w:rFonts w:ascii="Times New Roman" w:hAnsi="Times New Roman" w:cs="Times New Roman"/>
          <w:sz w:val="28"/>
          <w:szCs w:val="28"/>
        </w:rPr>
        <w:fldChar w:fldCharType="end"/>
      </w:r>
      <w:r w:rsidRPr="00B26BAA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их регистрация;</w:t>
      </w:r>
    </w:p>
    <w:bookmarkStart w:id="118" w:name="sub_1432"/>
    <w:bookmarkEnd w:id="11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fldChar w:fldCharType="begin"/>
      </w:r>
      <w:r w:rsidRPr="00B26BAA">
        <w:rPr>
          <w:rFonts w:ascii="Times New Roman" w:hAnsi="Times New Roman" w:cs="Times New Roman"/>
          <w:sz w:val="28"/>
          <w:szCs w:val="28"/>
        </w:rPr>
        <w:instrText>HYPERLINK \l "sub_303"</w:instrText>
      </w:r>
      <w:r w:rsidR="00276C58" w:rsidRPr="00B26BAA">
        <w:rPr>
          <w:rFonts w:ascii="Times New Roman" w:hAnsi="Times New Roman" w:cs="Times New Roman"/>
          <w:sz w:val="28"/>
          <w:szCs w:val="28"/>
        </w:rPr>
      </w:r>
      <w:r w:rsidRPr="00B26BAA">
        <w:rPr>
          <w:rFonts w:ascii="Times New Roman" w:hAnsi="Times New Roman" w:cs="Times New Roman"/>
          <w:sz w:val="28"/>
          <w:szCs w:val="28"/>
        </w:rPr>
        <w:fldChar w:fldCharType="separate"/>
      </w:r>
      <w:r w:rsidRPr="00B26BAA">
        <w:rPr>
          <w:rStyle w:val="a0"/>
          <w:rFonts w:ascii="Times New Roman" w:hAnsi="Times New Roman"/>
          <w:color w:val="auto"/>
          <w:sz w:val="28"/>
          <w:szCs w:val="28"/>
        </w:rPr>
        <w:t>2)</w:t>
      </w:r>
      <w:r w:rsidRPr="00B26BAA">
        <w:rPr>
          <w:rFonts w:ascii="Times New Roman" w:hAnsi="Times New Roman" w:cs="Times New Roman"/>
          <w:sz w:val="28"/>
          <w:szCs w:val="28"/>
        </w:rPr>
        <w:fldChar w:fldCharType="end"/>
      </w:r>
      <w:r w:rsidRPr="00B26BAA">
        <w:rPr>
          <w:rFonts w:ascii="Times New Roman" w:hAnsi="Times New Roman" w:cs="Times New Roman"/>
          <w:sz w:val="28"/>
          <w:szCs w:val="28"/>
        </w:rPr>
        <w:t xml:space="preserve"> проверка полноты и достоверности сведений, содержащихся в документах, представленных заявителем;</w:t>
      </w:r>
    </w:p>
    <w:bookmarkStart w:id="119" w:name="sub_1433"/>
    <w:bookmarkEnd w:id="11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fldChar w:fldCharType="begin"/>
      </w:r>
      <w:r w:rsidRPr="00B26BAA">
        <w:rPr>
          <w:rFonts w:ascii="Times New Roman" w:hAnsi="Times New Roman" w:cs="Times New Roman"/>
          <w:sz w:val="28"/>
          <w:szCs w:val="28"/>
        </w:rPr>
        <w:instrText>HYPERLINK \l "sub_304"</w:instrText>
      </w:r>
      <w:r w:rsidR="00276C58" w:rsidRPr="00B26BAA">
        <w:rPr>
          <w:rFonts w:ascii="Times New Roman" w:hAnsi="Times New Roman" w:cs="Times New Roman"/>
          <w:sz w:val="28"/>
          <w:szCs w:val="28"/>
        </w:rPr>
      </w:r>
      <w:r w:rsidRPr="00B26BAA">
        <w:rPr>
          <w:rFonts w:ascii="Times New Roman" w:hAnsi="Times New Roman" w:cs="Times New Roman"/>
          <w:sz w:val="28"/>
          <w:szCs w:val="28"/>
        </w:rPr>
        <w:fldChar w:fldCharType="separate"/>
      </w:r>
      <w:r w:rsidRPr="00B26BAA">
        <w:rPr>
          <w:rStyle w:val="a0"/>
          <w:rFonts w:ascii="Times New Roman" w:hAnsi="Times New Roman"/>
          <w:color w:val="auto"/>
          <w:sz w:val="28"/>
          <w:szCs w:val="28"/>
        </w:rPr>
        <w:t>3)</w:t>
      </w:r>
      <w:r w:rsidRPr="00B26BAA">
        <w:rPr>
          <w:rFonts w:ascii="Times New Roman" w:hAnsi="Times New Roman" w:cs="Times New Roman"/>
          <w:sz w:val="28"/>
          <w:szCs w:val="28"/>
        </w:rPr>
        <w:fldChar w:fldCharType="end"/>
      </w:r>
      <w:r w:rsidRPr="00B26BAA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bookmarkStart w:id="120" w:name="sub_1434"/>
    <w:bookmarkEnd w:id="119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fldChar w:fldCharType="begin"/>
      </w:r>
      <w:r w:rsidRPr="00B26BAA">
        <w:rPr>
          <w:rFonts w:ascii="Times New Roman" w:hAnsi="Times New Roman" w:cs="Times New Roman"/>
          <w:sz w:val="28"/>
          <w:szCs w:val="28"/>
        </w:rPr>
        <w:instrText>HYPERLINK \l "sub_305"</w:instrText>
      </w:r>
      <w:r w:rsidR="00276C58" w:rsidRPr="00B26BAA">
        <w:rPr>
          <w:rFonts w:ascii="Times New Roman" w:hAnsi="Times New Roman" w:cs="Times New Roman"/>
          <w:sz w:val="28"/>
          <w:szCs w:val="28"/>
        </w:rPr>
      </w:r>
      <w:r w:rsidRPr="00B26BAA">
        <w:rPr>
          <w:rFonts w:ascii="Times New Roman" w:hAnsi="Times New Roman" w:cs="Times New Roman"/>
          <w:sz w:val="28"/>
          <w:szCs w:val="28"/>
        </w:rPr>
        <w:fldChar w:fldCharType="separate"/>
      </w:r>
      <w:r w:rsidRPr="00B26BAA">
        <w:rPr>
          <w:rStyle w:val="a0"/>
          <w:rFonts w:ascii="Times New Roman" w:hAnsi="Times New Roman"/>
          <w:color w:val="auto"/>
          <w:sz w:val="28"/>
          <w:szCs w:val="28"/>
        </w:rPr>
        <w:t>4)</w:t>
      </w:r>
      <w:r w:rsidRPr="00B26BAA">
        <w:rPr>
          <w:rFonts w:ascii="Times New Roman" w:hAnsi="Times New Roman" w:cs="Times New Roman"/>
          <w:sz w:val="28"/>
          <w:szCs w:val="28"/>
        </w:rPr>
        <w:fldChar w:fldCharType="end"/>
      </w:r>
      <w:r w:rsidRPr="00B26BAA">
        <w:rPr>
          <w:rFonts w:ascii="Times New Roman" w:hAnsi="Times New Roman" w:cs="Times New Roman"/>
          <w:sz w:val="28"/>
          <w:szCs w:val="28"/>
        </w:rPr>
        <w:t xml:space="preserve"> принятие решения по результатам рассмотрения документов, представленных для получения государственной услуги (об отказе в предоставлении государственной услуги), подготовка ответа;</w:t>
      </w:r>
    </w:p>
    <w:bookmarkStart w:id="121" w:name="sub_1435"/>
    <w:bookmarkEnd w:id="120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fldChar w:fldCharType="begin"/>
      </w:r>
      <w:r w:rsidRPr="00B26BAA">
        <w:rPr>
          <w:rFonts w:ascii="Times New Roman" w:hAnsi="Times New Roman" w:cs="Times New Roman"/>
          <w:sz w:val="28"/>
          <w:szCs w:val="28"/>
        </w:rPr>
        <w:instrText>HYPERLINK \l "sub_306"</w:instrText>
      </w:r>
      <w:r w:rsidR="00276C58" w:rsidRPr="00B26BAA">
        <w:rPr>
          <w:rFonts w:ascii="Times New Roman" w:hAnsi="Times New Roman" w:cs="Times New Roman"/>
          <w:sz w:val="28"/>
          <w:szCs w:val="28"/>
        </w:rPr>
      </w:r>
      <w:r w:rsidRPr="00B26BAA">
        <w:rPr>
          <w:rFonts w:ascii="Times New Roman" w:hAnsi="Times New Roman" w:cs="Times New Roman"/>
          <w:sz w:val="28"/>
          <w:szCs w:val="28"/>
        </w:rPr>
        <w:fldChar w:fldCharType="separate"/>
      </w:r>
      <w:r w:rsidRPr="00B26BAA">
        <w:rPr>
          <w:rStyle w:val="a0"/>
          <w:rFonts w:ascii="Times New Roman" w:hAnsi="Times New Roman"/>
          <w:color w:val="auto"/>
          <w:sz w:val="28"/>
          <w:szCs w:val="28"/>
        </w:rPr>
        <w:t>5)</w:t>
      </w:r>
      <w:r w:rsidRPr="00B26BAA">
        <w:rPr>
          <w:rFonts w:ascii="Times New Roman" w:hAnsi="Times New Roman" w:cs="Times New Roman"/>
          <w:sz w:val="28"/>
          <w:szCs w:val="28"/>
        </w:rPr>
        <w:fldChar w:fldCharType="end"/>
      </w:r>
      <w:r w:rsidRPr="00B26BAA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заявителю результата предоставления государственной услуги;</w:t>
      </w:r>
    </w:p>
    <w:bookmarkStart w:id="122" w:name="sub_1436"/>
    <w:bookmarkEnd w:id="12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fldChar w:fldCharType="begin"/>
      </w:r>
      <w:r w:rsidRPr="00B26BAA">
        <w:rPr>
          <w:rFonts w:ascii="Times New Roman" w:hAnsi="Times New Roman" w:cs="Times New Roman"/>
          <w:sz w:val="28"/>
          <w:szCs w:val="28"/>
        </w:rPr>
        <w:instrText>HYPERLINK \l "sub_307"</w:instrText>
      </w:r>
      <w:r w:rsidR="00276C58" w:rsidRPr="00B26BAA">
        <w:rPr>
          <w:rFonts w:ascii="Times New Roman" w:hAnsi="Times New Roman" w:cs="Times New Roman"/>
          <w:sz w:val="28"/>
          <w:szCs w:val="28"/>
        </w:rPr>
      </w:r>
      <w:r w:rsidRPr="00B26BAA">
        <w:rPr>
          <w:rFonts w:ascii="Times New Roman" w:hAnsi="Times New Roman" w:cs="Times New Roman"/>
          <w:sz w:val="28"/>
          <w:szCs w:val="28"/>
        </w:rPr>
        <w:fldChar w:fldCharType="separate"/>
      </w:r>
      <w:r w:rsidRPr="00B26BAA">
        <w:rPr>
          <w:rStyle w:val="a0"/>
          <w:rFonts w:ascii="Times New Roman" w:hAnsi="Times New Roman"/>
          <w:color w:val="auto"/>
          <w:sz w:val="28"/>
          <w:szCs w:val="28"/>
        </w:rPr>
        <w:t>6)</w:t>
      </w:r>
      <w:r w:rsidRPr="00B26BAA">
        <w:rPr>
          <w:rFonts w:ascii="Times New Roman" w:hAnsi="Times New Roman" w:cs="Times New Roman"/>
          <w:sz w:val="28"/>
          <w:szCs w:val="28"/>
        </w:rPr>
        <w:fldChar w:fldCharType="end"/>
      </w:r>
      <w:r w:rsidRPr="00B26BAA">
        <w:rPr>
          <w:rFonts w:ascii="Times New Roman" w:hAnsi="Times New Roman" w:cs="Times New Roman"/>
          <w:sz w:val="28"/>
          <w:szCs w:val="28"/>
        </w:rPr>
        <w:t xml:space="preserve"> исправление допущенных опечаток и ошибок в выданных в результате предоставления государственной услуги документах.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23" w:name="sub_1044"/>
      <w:bookmarkEnd w:id="122"/>
      <w:r w:rsidRPr="00B26BAA">
        <w:rPr>
          <w:rFonts w:ascii="Times New Roman" w:hAnsi="Times New Roman" w:cs="Times New Roman"/>
          <w:sz w:val="28"/>
          <w:szCs w:val="28"/>
        </w:rPr>
        <w:t xml:space="preserve">44. При предоставлении государственной услуги в электронной форме (при подаче заявления через </w:t>
      </w:r>
      <w:hyperlink r:id="rId52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</w:t>
        </w:r>
      </w:hyperlink>
      <w:r w:rsidRPr="00B26BAA">
        <w:rPr>
          <w:rFonts w:ascii="Times New Roman" w:hAnsi="Times New Roman" w:cs="Times New Roman"/>
          <w:sz w:val="28"/>
          <w:szCs w:val="28"/>
        </w:rPr>
        <w:t>) заявителю обеспечиваются:</w:t>
      </w:r>
    </w:p>
    <w:bookmarkEnd w:id="12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формирование для подачи запроса о предоставлении услуги (при наличии технической возможности) (далее - запрос);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запроса и иных документов, необходимых для предоставления услуги;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государственной услуги предусмотрена оплата);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исполнительной власти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24" w:name="sub_302"/>
      <w:r w:rsidRPr="00B26BAA">
        <w:rPr>
          <w:rFonts w:ascii="Times New Roman" w:hAnsi="Times New Roman" w:cs="Times New Roman"/>
          <w:color w:val="auto"/>
          <w:sz w:val="28"/>
          <w:szCs w:val="28"/>
        </w:rPr>
        <w:t>Прием заявления и документов, их регистрация</w:t>
      </w:r>
    </w:p>
    <w:bookmarkEnd w:id="124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1C4225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25" w:name="sub_303"/>
      <w:r w:rsidRPr="00B26BAA">
        <w:rPr>
          <w:rFonts w:ascii="Times New Roman" w:hAnsi="Times New Roman" w:cs="Times New Roman"/>
          <w:color w:val="auto"/>
          <w:sz w:val="28"/>
          <w:szCs w:val="28"/>
        </w:rPr>
        <w:t>Проверка полноты и достоверности сведений, содержащихся в документах, представленных заявителем</w:t>
      </w:r>
    </w:p>
    <w:bookmarkEnd w:id="125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26" w:name="sub_1049"/>
      <w:r w:rsidRPr="00B26BAA">
        <w:rPr>
          <w:rFonts w:ascii="Times New Roman" w:hAnsi="Times New Roman" w:cs="Times New Roman"/>
          <w:sz w:val="28"/>
          <w:szCs w:val="28"/>
        </w:rPr>
        <w:t>49. Основанием для осуществления административной процедуры является получение должностным лицом заявления и комплекта документов, представленных заявителем.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27" w:name="sub_1050"/>
      <w:bookmarkEnd w:id="126"/>
      <w:r w:rsidRPr="00B26BAA">
        <w:rPr>
          <w:rFonts w:ascii="Times New Roman" w:hAnsi="Times New Roman" w:cs="Times New Roman"/>
          <w:sz w:val="28"/>
          <w:szCs w:val="28"/>
        </w:rPr>
        <w:t xml:space="preserve">50. Должностное лицо проверяет наличие всех необходимых документов исходя из соответствующего перечня, установленного </w:t>
      </w:r>
      <w:hyperlink w:anchor="sub_1012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пунктом 12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2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не более 2 рабочих дней.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28" w:name="sub_304"/>
      <w:r w:rsidRPr="00B26BAA">
        <w:rPr>
          <w:rFonts w:ascii="Times New Roman" w:hAnsi="Times New Roman" w:cs="Times New Roman"/>
          <w:color w:val="auto"/>
          <w:sz w:val="28"/>
          <w:szCs w:val="28"/>
        </w:rPr>
        <w:t>Рассмотрение документов, представленных заявителем, ответов на межведомственные запросы</w:t>
      </w:r>
    </w:p>
    <w:bookmarkEnd w:id="12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29" w:name="sub_1051"/>
      <w:r w:rsidRPr="00B26BAA">
        <w:rPr>
          <w:rFonts w:ascii="Times New Roman" w:hAnsi="Times New Roman" w:cs="Times New Roman"/>
          <w:sz w:val="28"/>
          <w:szCs w:val="28"/>
        </w:rPr>
        <w:t>51. Основанием для проведения административной процедуры является получение должностным лицом органа опеки и попечительства заявления о предоставлении государственной услуги с прилагаемым пакетом документов и ответов на межведомственные запросы (в случае их направления).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30" w:name="sub_1052"/>
      <w:bookmarkEnd w:id="129"/>
      <w:r w:rsidRPr="00B26BAA">
        <w:rPr>
          <w:rFonts w:ascii="Times New Roman" w:hAnsi="Times New Roman" w:cs="Times New Roman"/>
          <w:sz w:val="28"/>
          <w:szCs w:val="28"/>
        </w:rPr>
        <w:t>52. В ходе рассмотрения указанных документов должностным лицом органа опеки и попечительства осуществляется: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31" w:name="sub_1521"/>
      <w:bookmarkEnd w:id="130"/>
      <w:r w:rsidRPr="00B26BAA">
        <w:rPr>
          <w:rFonts w:ascii="Times New Roman" w:hAnsi="Times New Roman" w:cs="Times New Roman"/>
          <w:sz w:val="28"/>
          <w:szCs w:val="28"/>
        </w:rPr>
        <w:t>1) проверка правильности оформления документов, в том числе на соответствие требованиям;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32" w:name="sub_1522"/>
      <w:bookmarkEnd w:id="131"/>
      <w:r w:rsidRPr="00B26BAA">
        <w:rPr>
          <w:rFonts w:ascii="Times New Roman" w:hAnsi="Times New Roman" w:cs="Times New Roman"/>
          <w:sz w:val="28"/>
          <w:szCs w:val="28"/>
        </w:rPr>
        <w:t xml:space="preserve">2) оценка соответствия качества оказываемых социально ориентированной некоммерческой организацией общественно полезных услуг, указанных в заявлении, критериям, установленным в </w:t>
      </w:r>
      <w:hyperlink w:anchor="sub_1012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32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- 10 рабочих дней со дня регистрации заявления или получения ответов на межведомственные запросы в случае их направления.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33" w:name="sub_1053"/>
      <w:r w:rsidRPr="00B26BAA">
        <w:rPr>
          <w:rFonts w:ascii="Times New Roman" w:hAnsi="Times New Roman" w:cs="Times New Roman"/>
          <w:sz w:val="28"/>
          <w:szCs w:val="28"/>
        </w:rPr>
        <w:t>53. Результатом выполнения административной процедуры является принятие решения по данной административной процедуре: наличие или отсутствие документов, необходимых для предоставления государственной услуги, которые заявитель вправе предоставить по собственной инициативе, либо установление факта включения заявителя в реестр поставщиков социальных услуг по соответствующей общественно полезной услуге.</w:t>
      </w:r>
    </w:p>
    <w:bookmarkEnd w:id="13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34" w:name="sub_305"/>
      <w:r w:rsidRPr="00B26BAA">
        <w:rPr>
          <w:rFonts w:ascii="Times New Roman" w:hAnsi="Times New Roman" w:cs="Times New Roman"/>
          <w:color w:val="auto"/>
          <w:sz w:val="28"/>
          <w:szCs w:val="28"/>
        </w:rPr>
        <w:t>Принятие решения о предоставлении государственной услуги (об отказе в предоставлении государственной услуги), подготовка ответа</w:t>
      </w:r>
    </w:p>
    <w:bookmarkEnd w:id="134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35" w:name="sub_1054"/>
      <w:r w:rsidRPr="00B26BAA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принятие решения об отсутствии оснований для приостановления предоставления государственной услуги.</w:t>
      </w:r>
    </w:p>
    <w:bookmarkEnd w:id="135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предоставление услуги, рассматривает заявление, определяет информацию, необходимую для подготовки ответа, осуществляет подготовку проекта правового акта муниципального образования о выдаче предварительного разрешения (об отказе в выдаче предварительного разрешения) и передает его на согласование и подписание.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6 рабочих дней.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36" w:name="sub_306"/>
      <w:r w:rsidRPr="00B26BAA">
        <w:rPr>
          <w:rFonts w:ascii="Times New Roman" w:hAnsi="Times New Roman" w:cs="Times New Roman"/>
          <w:color w:val="auto"/>
          <w:sz w:val="28"/>
          <w:szCs w:val="28"/>
        </w:rPr>
        <w:t>Выдача заявителю результата предоставления государственной услуги</w:t>
      </w:r>
    </w:p>
    <w:bookmarkEnd w:id="136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37" w:name="sub_1055"/>
      <w:r w:rsidRPr="00B26BAA">
        <w:rPr>
          <w:rFonts w:ascii="Times New Roman" w:hAnsi="Times New Roman" w:cs="Times New Roman"/>
          <w:sz w:val="28"/>
          <w:szCs w:val="28"/>
        </w:rPr>
        <w:t>55. Основанием для начала исполнения данной административной процедуры является получение должностным лицом органа опеки и попечительства, ответственным за прием и регистрацию документов, подписанного правового акта муниципального образования о выдаче предварительного разрешения (об отказе в выдаче предварительного разрешения).</w:t>
      </w:r>
    </w:p>
    <w:bookmarkEnd w:id="13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 в установленном порядке передает (направляет) его заявителю лично под подпись, по почте заказным письмом с уведомлением о вручении или на адрес электронной почты заявителя, указанный в заявлении.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правовой акта муниципального образования о выдаче предварительного разрешения (об отказе в выдаче предварительного разрешения).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одного дня.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38" w:name="sub_307"/>
      <w:r w:rsidRPr="00B26BAA">
        <w:rPr>
          <w:rFonts w:ascii="Times New Roman" w:hAnsi="Times New Roman" w:cs="Times New Roman"/>
          <w:color w:val="auto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документов</w:t>
      </w:r>
    </w:p>
    <w:bookmarkEnd w:id="13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39" w:name="sub_1056"/>
      <w:r w:rsidRPr="00B26BAA">
        <w:rPr>
          <w:rFonts w:ascii="Times New Roman" w:hAnsi="Times New Roman" w:cs="Times New Roman"/>
          <w:sz w:val="28"/>
          <w:szCs w:val="28"/>
        </w:rPr>
        <w:t>56. В случае выявления опечаток и (или) ошибок, допущенных органом опеки и попечительства, в документах, выданных в результате предоставления государственных услуг, заявитель имеет право обратиться с заявлением в произвольной форме об исправлении опечаток и (или) ошибок, допущенных в выданных в результате предоставления государственной услуги документах.</w:t>
      </w:r>
    </w:p>
    <w:bookmarkEnd w:id="139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Орган опеки и попечительства рассматривает заявление, представленное заявителем, и проводит проверку указанных в заявлении сведений в течение 3 рабочих дней с даты регистрации заявления.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опеки и попечительства,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даты регистрации заявления.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опеки и попечительства,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даты регистрации заявления.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40" w:name="sub_400"/>
      <w:r w:rsidRPr="00B26BAA">
        <w:rPr>
          <w:rFonts w:ascii="Times New Roman" w:hAnsi="Times New Roman" w:cs="Times New Roman"/>
          <w:color w:val="auto"/>
          <w:sz w:val="28"/>
          <w:szCs w:val="28"/>
        </w:rPr>
        <w:t>IV. Формы контроля за исполнением государственной услуги</w:t>
      </w:r>
    </w:p>
    <w:bookmarkEnd w:id="140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41" w:name="sub_401"/>
      <w:r w:rsidRPr="00B26BAA">
        <w:rPr>
          <w:rFonts w:ascii="Times New Roman" w:hAnsi="Times New Roman" w:cs="Times New Roman"/>
          <w:color w:val="auto"/>
          <w:sz w:val="28"/>
          <w:szCs w:val="28"/>
        </w:rPr>
        <w:t>Порядок осуществления текущего контроля за соблюдением и исполнением должностными лицами органа исполнительной власти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4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42" w:name="sub_1057"/>
      <w:r w:rsidRPr="00B26BAA">
        <w:rPr>
          <w:rFonts w:ascii="Times New Roman" w:hAnsi="Times New Roman" w:cs="Times New Roman"/>
          <w:sz w:val="28"/>
          <w:szCs w:val="28"/>
        </w:rPr>
        <w:t>57. Текущий контроль за соблюдением последовательности действий, определенных административными процедурами, и принятием решений осуществляет руководитель органа опеки и попечительства.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43" w:name="sub_1058"/>
      <w:bookmarkEnd w:id="142"/>
      <w:r w:rsidRPr="00B26BAA">
        <w:rPr>
          <w:rFonts w:ascii="Times New Roman" w:hAnsi="Times New Roman" w:cs="Times New Roman"/>
          <w:sz w:val="28"/>
          <w:szCs w:val="28"/>
        </w:rPr>
        <w:t>58.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 должностными лицами, ответственными за предоставление государственной услуги.</w:t>
      </w:r>
    </w:p>
    <w:bookmarkEnd w:id="14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44" w:name="sub_402"/>
      <w:r w:rsidRPr="00B26BAA">
        <w:rPr>
          <w:rFonts w:ascii="Times New Roman" w:hAnsi="Times New Roman" w:cs="Times New Roman"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bookmarkEnd w:id="144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45" w:name="sub_1059"/>
      <w:r w:rsidRPr="00B26BAA">
        <w:rPr>
          <w:rFonts w:ascii="Times New Roman" w:hAnsi="Times New Roman" w:cs="Times New Roman"/>
          <w:sz w:val="28"/>
          <w:szCs w:val="28"/>
        </w:rPr>
        <w:t>59. Руководитель органа опеки и попечительства (должностное лицо, исполняющее его обязанности) организует и осуществляет контроль предоставления государственной услуги.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46" w:name="sub_1060"/>
      <w:bookmarkEnd w:id="145"/>
      <w:r w:rsidRPr="00B26BAA">
        <w:rPr>
          <w:rFonts w:ascii="Times New Roman" w:hAnsi="Times New Roman" w:cs="Times New Roman"/>
          <w:sz w:val="28"/>
          <w:szCs w:val="28"/>
        </w:rPr>
        <w:t>60. Контроль за полнотой и качеством предоставления государственной услуги осуществляется в формах: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47" w:name="sub_1601"/>
      <w:bookmarkEnd w:id="146"/>
      <w:r w:rsidRPr="00B26BAA">
        <w:rPr>
          <w:rFonts w:ascii="Times New Roman" w:hAnsi="Times New Roman" w:cs="Times New Roman"/>
          <w:sz w:val="28"/>
          <w:szCs w:val="28"/>
        </w:rPr>
        <w:t>1) проведения плановых и внеплановых проверок;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48" w:name="sub_1602"/>
      <w:bookmarkEnd w:id="147"/>
      <w:r w:rsidRPr="00B26BAA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должностного лица органа опеки и попечительства, ответственного за предоставление государственной услуги.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49" w:name="sub_1061"/>
      <w:bookmarkEnd w:id="148"/>
      <w:r w:rsidRPr="00B26BAA">
        <w:rPr>
          <w:rFonts w:ascii="Times New Roman" w:hAnsi="Times New Roman" w:cs="Times New Roman"/>
          <w:sz w:val="28"/>
          <w:szCs w:val="28"/>
        </w:rPr>
        <w:t>61. Порядок и периодичность осуществления плановых проверок устанавливается планом работы органа опеки и попечительства.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50" w:name="sub_1062"/>
      <w:bookmarkEnd w:id="149"/>
      <w:r w:rsidRPr="00B26BAA">
        <w:rPr>
          <w:rFonts w:ascii="Times New Roman" w:hAnsi="Times New Roman" w:cs="Times New Roman"/>
          <w:sz w:val="28"/>
          <w:szCs w:val="28"/>
        </w:rPr>
        <w:t>62.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органа опеки и попечительства, ответственного за предоставление государственной услуги.</w:t>
      </w:r>
    </w:p>
    <w:bookmarkEnd w:id="150"/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</w:rPr>
        <w:t>Ответственность должностных лиц органов опеки и попечительства за решения и действия (бездействие), принимаемые (осуществляемые) ими в ходе предоставления государственной услуги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51" w:name="sub_1063"/>
      <w:r w:rsidRPr="00B26BAA">
        <w:rPr>
          <w:rFonts w:ascii="Times New Roman" w:hAnsi="Times New Roman" w:cs="Times New Roman"/>
          <w:sz w:val="28"/>
          <w:szCs w:val="28"/>
        </w:rPr>
        <w:t>63. В случае выявления по результатам проведенных проверок нарушений осуществляется привлечение уполномоченных должностных лиц органа опеки и попечительства к ответственности в соответствии с законодательством Российской Федерации.</w:t>
      </w:r>
    </w:p>
    <w:bookmarkEnd w:id="151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52" w:name="sub_404"/>
      <w:r w:rsidRPr="00B26BAA">
        <w:rPr>
          <w:rFonts w:ascii="Times New Roman" w:hAnsi="Times New Roman" w:cs="Times New Roman"/>
          <w:color w:val="auto"/>
          <w:sz w:val="28"/>
          <w:szCs w:val="28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52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53" w:name="sub_1064"/>
      <w:r w:rsidRPr="00B26BAA">
        <w:rPr>
          <w:rFonts w:ascii="Times New Roman" w:hAnsi="Times New Roman" w:cs="Times New Roman"/>
          <w:sz w:val="28"/>
          <w:szCs w:val="28"/>
        </w:rPr>
        <w:t>64.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органа опеки и попечительства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bookmarkEnd w:id="153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 опеки и попечительства,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 xml:space="preserve">(Информация, указанная в данном разделе, подлежит обязательному размещению на </w:t>
      </w:r>
      <w:hyperlink r:id="rId53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Портале</w:t>
        </w:r>
      </w:hyperlink>
      <w:r w:rsidRPr="00B26BAA">
        <w:rPr>
          <w:rFonts w:ascii="Times New Roman" w:hAnsi="Times New Roman" w:cs="Times New Roman"/>
          <w:sz w:val="28"/>
          <w:szCs w:val="28"/>
        </w:rPr>
        <w:t>)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54" w:name="sub_501"/>
      <w:r w:rsidRPr="00B26BAA">
        <w:rPr>
          <w:rFonts w:ascii="Times New Roman" w:hAnsi="Times New Roman" w:cs="Times New Roman"/>
          <w:color w:val="auto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bookmarkEnd w:id="154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55" w:name="sub_1065"/>
      <w:r w:rsidRPr="00B26BAA">
        <w:rPr>
          <w:rFonts w:ascii="Times New Roman" w:hAnsi="Times New Roman" w:cs="Times New Roman"/>
          <w:sz w:val="28"/>
          <w:szCs w:val="28"/>
        </w:rPr>
        <w:t>65. В случае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bookmarkEnd w:id="155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56" w:name="sub_502"/>
      <w:r w:rsidRPr="00B26BAA">
        <w:rPr>
          <w:rFonts w:ascii="Times New Roman" w:hAnsi="Times New Roman" w:cs="Times New Roman"/>
          <w:color w:val="auto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156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57" w:name="sub_1066"/>
      <w:r w:rsidRPr="00B26BAA">
        <w:rPr>
          <w:rFonts w:ascii="Times New Roman" w:hAnsi="Times New Roman" w:cs="Times New Roman"/>
          <w:sz w:val="28"/>
          <w:szCs w:val="28"/>
        </w:rPr>
        <w:t>66. Жалоба подается в органа опеки и попечительства.</w:t>
      </w:r>
    </w:p>
    <w:bookmarkEnd w:id="157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 опеки и попечительства подаются в администрацию муниципального образования.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58" w:name="sub_503"/>
      <w:r w:rsidRPr="00B26BAA">
        <w:rPr>
          <w:rFonts w:ascii="Times New Roman" w:hAnsi="Times New Roman" w:cs="Times New Roman"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</w:t>
      </w:r>
    </w:p>
    <w:bookmarkEnd w:id="158"/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59" w:name="sub_1067"/>
      <w:r w:rsidRPr="00B26BAA">
        <w:rPr>
          <w:rFonts w:ascii="Times New Roman" w:hAnsi="Times New Roman" w:cs="Times New Roman"/>
          <w:sz w:val="28"/>
          <w:szCs w:val="28"/>
        </w:rPr>
        <w:t xml:space="preserve"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органа опеки и попечительства, на </w:t>
      </w:r>
      <w:hyperlink r:id="rId54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Портале</w:t>
        </w:r>
      </w:hyperlink>
      <w:r w:rsidRPr="00B26BAA">
        <w:rPr>
          <w:rFonts w:ascii="Times New Roman" w:hAnsi="Times New Roman" w:cs="Times New Roman"/>
          <w:sz w:val="28"/>
          <w:szCs w:val="28"/>
        </w:rPr>
        <w:t>.</w:t>
      </w:r>
    </w:p>
    <w:bookmarkEnd w:id="159"/>
    <w:p w:rsidR="00EA5517" w:rsidRPr="00B26BAA" w:rsidRDefault="00EA55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26BAA">
        <w:rPr>
          <w:rFonts w:ascii="Times New Roman" w:hAnsi="Times New Roman" w:cs="Times New Roman"/>
          <w:color w:val="auto"/>
          <w:sz w:val="28"/>
          <w:szCs w:val="28"/>
        </w:rPr>
        <w:t>Ответственность должностных лиц органов опеки и попечительства за решения и действия (бездействие), принимаемые (осуществляемые) ими в ходе предоставления государственной услуги</w:t>
      </w: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</w:p>
    <w:p w:rsidR="00EA5517" w:rsidRPr="00B26BAA" w:rsidRDefault="00EA5517">
      <w:pPr>
        <w:rPr>
          <w:rFonts w:ascii="Times New Roman" w:hAnsi="Times New Roman" w:cs="Times New Roman"/>
          <w:sz w:val="28"/>
          <w:szCs w:val="28"/>
        </w:rPr>
      </w:pPr>
      <w:bookmarkStart w:id="160" w:name="sub_1068"/>
      <w:r w:rsidRPr="00B26BAA">
        <w:rPr>
          <w:rFonts w:ascii="Times New Roman" w:hAnsi="Times New Roman" w:cs="Times New Roman"/>
          <w:sz w:val="28"/>
          <w:szCs w:val="28"/>
        </w:rPr>
        <w:t xml:space="preserve">68. </w:t>
      </w:r>
      <w:hyperlink r:id="rId55" w:history="1">
        <w:r w:rsidRPr="00B26BAA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B26BAA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bookmarkEnd w:id="160"/>
    <w:p w:rsidR="00EA5517" w:rsidRDefault="00EA5517">
      <w:pPr>
        <w:rPr>
          <w:rFonts w:ascii="Times New Roman" w:hAnsi="Times New Roman" w:cs="Times New Roman"/>
          <w:sz w:val="28"/>
          <w:szCs w:val="28"/>
        </w:rPr>
      </w:pPr>
      <w:r w:rsidRPr="00B26BAA">
        <w:rPr>
          <w:rFonts w:ascii="Times New Roman" w:hAnsi="Times New Roman" w:cs="Times New Roman"/>
          <w:sz w:val="28"/>
          <w:szCs w:val="28"/>
        </w:rPr>
        <w:fldChar w:fldCharType="begin"/>
      </w:r>
      <w:r w:rsidRPr="00B26BAA">
        <w:rPr>
          <w:rFonts w:ascii="Times New Roman" w:hAnsi="Times New Roman" w:cs="Times New Roman"/>
          <w:sz w:val="28"/>
          <w:szCs w:val="28"/>
        </w:rPr>
        <w:instrText>HYPERLINK "http://mobileonline.garant.ru/document/redirect/70216748/0"</w:instrText>
      </w:r>
      <w:r w:rsidR="00276C58" w:rsidRPr="00B26BAA">
        <w:rPr>
          <w:rFonts w:ascii="Times New Roman" w:hAnsi="Times New Roman" w:cs="Times New Roman"/>
          <w:sz w:val="28"/>
          <w:szCs w:val="28"/>
        </w:rPr>
      </w:r>
      <w:r w:rsidRPr="00B26BAA">
        <w:rPr>
          <w:rFonts w:ascii="Times New Roman" w:hAnsi="Times New Roman" w:cs="Times New Roman"/>
          <w:sz w:val="28"/>
          <w:szCs w:val="28"/>
        </w:rPr>
        <w:fldChar w:fldCharType="separate"/>
      </w:r>
      <w:r w:rsidRPr="00B26BAA">
        <w:rPr>
          <w:rStyle w:val="a0"/>
          <w:rFonts w:ascii="Times New Roman" w:hAnsi="Times New Roman"/>
          <w:color w:val="auto"/>
          <w:sz w:val="28"/>
          <w:szCs w:val="28"/>
        </w:rPr>
        <w:t>постановление</w:t>
      </w:r>
      <w:r w:rsidRPr="00B26BAA">
        <w:rPr>
          <w:rFonts w:ascii="Times New Roman" w:hAnsi="Times New Roman" w:cs="Times New Roman"/>
          <w:sz w:val="28"/>
          <w:szCs w:val="28"/>
        </w:rPr>
        <w:fldChar w:fldCharType="end"/>
      </w:r>
      <w:r w:rsidRPr="00B26B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p w:rsidR="00047808" w:rsidRDefault="00047808">
      <w:pPr>
        <w:rPr>
          <w:rFonts w:ascii="Times New Roman" w:hAnsi="Times New Roman" w:cs="Times New Roman"/>
          <w:sz w:val="28"/>
          <w:szCs w:val="28"/>
        </w:rPr>
      </w:pPr>
    </w:p>
    <w:sectPr w:rsidR="00047808" w:rsidSect="00047808">
      <w:headerReference w:type="default" r:id="rId56"/>
      <w:footerReference w:type="default" r:id="rId57"/>
      <w:pgSz w:w="11900" w:h="16800"/>
      <w:pgMar w:top="567" w:right="56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A2" w:rsidRDefault="002C47A2">
      <w:r>
        <w:separator/>
      </w:r>
    </w:p>
  </w:endnote>
  <w:endnote w:type="continuationSeparator" w:id="0">
    <w:p w:rsidR="002C47A2" w:rsidRDefault="002C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2"/>
      <w:gridCol w:w="3259"/>
      <w:gridCol w:w="3259"/>
    </w:tblGrid>
    <w:tr w:rsidR="00F20C3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C39" w:rsidRDefault="00F20C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C39" w:rsidRDefault="00F20C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C39" w:rsidRDefault="00F20C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454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454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A2" w:rsidRDefault="002C47A2">
      <w:r>
        <w:separator/>
      </w:r>
    </w:p>
  </w:footnote>
  <w:footnote w:type="continuationSeparator" w:id="0">
    <w:p w:rsidR="002C47A2" w:rsidRDefault="002C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39" w:rsidRDefault="00F20C3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06D"/>
    <w:multiLevelType w:val="hybridMultilevel"/>
    <w:tmpl w:val="1E5644EC"/>
    <w:lvl w:ilvl="0" w:tplc="9886BD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D06428"/>
    <w:multiLevelType w:val="hybridMultilevel"/>
    <w:tmpl w:val="29E0C37E"/>
    <w:lvl w:ilvl="0" w:tplc="2D92A38E">
      <w:start w:val="1"/>
      <w:numFmt w:val="decimal"/>
      <w:lvlText w:val="%1)"/>
      <w:lvlJc w:val="left"/>
      <w:pPr>
        <w:ind w:left="1034" w:hanging="301"/>
      </w:pPr>
      <w:rPr>
        <w:rFonts w:ascii="Times New Roman" w:eastAsia="Times New Roman" w:hAnsi="Times New Roman" w:cs="Times New Roman" w:hint="default"/>
        <w:w w:val="93"/>
        <w:sz w:val="29"/>
        <w:szCs w:val="29"/>
      </w:rPr>
    </w:lvl>
    <w:lvl w:ilvl="1" w:tplc="123029E0">
      <w:numFmt w:val="bullet"/>
      <w:lvlText w:val="•"/>
      <w:lvlJc w:val="left"/>
      <w:pPr>
        <w:ind w:left="1954" w:hanging="301"/>
      </w:pPr>
      <w:rPr>
        <w:rFonts w:hint="default"/>
      </w:rPr>
    </w:lvl>
    <w:lvl w:ilvl="2" w:tplc="C0502DCE">
      <w:numFmt w:val="bullet"/>
      <w:lvlText w:val="•"/>
      <w:lvlJc w:val="left"/>
      <w:pPr>
        <w:ind w:left="2868" w:hanging="301"/>
      </w:pPr>
      <w:rPr>
        <w:rFonts w:hint="default"/>
      </w:rPr>
    </w:lvl>
    <w:lvl w:ilvl="3" w:tplc="8A0ECA22">
      <w:numFmt w:val="bullet"/>
      <w:lvlText w:val="•"/>
      <w:lvlJc w:val="left"/>
      <w:pPr>
        <w:ind w:left="3782" w:hanging="301"/>
      </w:pPr>
      <w:rPr>
        <w:rFonts w:hint="default"/>
      </w:rPr>
    </w:lvl>
    <w:lvl w:ilvl="4" w:tplc="F3F00522">
      <w:numFmt w:val="bullet"/>
      <w:lvlText w:val="•"/>
      <w:lvlJc w:val="left"/>
      <w:pPr>
        <w:ind w:left="4696" w:hanging="301"/>
      </w:pPr>
      <w:rPr>
        <w:rFonts w:hint="default"/>
      </w:rPr>
    </w:lvl>
    <w:lvl w:ilvl="5" w:tplc="25BE47E6">
      <w:numFmt w:val="bullet"/>
      <w:lvlText w:val="•"/>
      <w:lvlJc w:val="left"/>
      <w:pPr>
        <w:ind w:left="5611" w:hanging="301"/>
      </w:pPr>
      <w:rPr>
        <w:rFonts w:hint="default"/>
      </w:rPr>
    </w:lvl>
    <w:lvl w:ilvl="6" w:tplc="B566AD04">
      <w:numFmt w:val="bullet"/>
      <w:lvlText w:val="•"/>
      <w:lvlJc w:val="left"/>
      <w:pPr>
        <w:ind w:left="6525" w:hanging="301"/>
      </w:pPr>
      <w:rPr>
        <w:rFonts w:hint="default"/>
      </w:rPr>
    </w:lvl>
    <w:lvl w:ilvl="7" w:tplc="15E8A5AC">
      <w:numFmt w:val="bullet"/>
      <w:lvlText w:val="•"/>
      <w:lvlJc w:val="left"/>
      <w:pPr>
        <w:ind w:left="7439" w:hanging="301"/>
      </w:pPr>
      <w:rPr>
        <w:rFonts w:hint="default"/>
      </w:rPr>
    </w:lvl>
    <w:lvl w:ilvl="8" w:tplc="4D787CC8">
      <w:numFmt w:val="bullet"/>
      <w:lvlText w:val="•"/>
      <w:lvlJc w:val="left"/>
      <w:pPr>
        <w:ind w:left="8353" w:hanging="301"/>
      </w:pPr>
      <w:rPr>
        <w:rFonts w:hint="default"/>
      </w:rPr>
    </w:lvl>
  </w:abstractNum>
  <w:abstractNum w:abstractNumId="2" w15:restartNumberingAfterBreak="0">
    <w:nsid w:val="1E1D71F6"/>
    <w:multiLevelType w:val="hybridMultilevel"/>
    <w:tmpl w:val="5D644B98"/>
    <w:lvl w:ilvl="0" w:tplc="569AB4D2">
      <w:start w:val="1"/>
      <w:numFmt w:val="decimal"/>
      <w:lvlText w:val="%1)"/>
      <w:lvlJc w:val="left"/>
      <w:pPr>
        <w:ind w:left="1034" w:hanging="30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DC010AE">
      <w:numFmt w:val="bullet"/>
      <w:lvlText w:val="•"/>
      <w:lvlJc w:val="left"/>
      <w:pPr>
        <w:ind w:left="1954" w:hanging="305"/>
      </w:pPr>
      <w:rPr>
        <w:rFonts w:hint="default"/>
      </w:rPr>
    </w:lvl>
    <w:lvl w:ilvl="2" w:tplc="32B84204">
      <w:numFmt w:val="bullet"/>
      <w:lvlText w:val="•"/>
      <w:lvlJc w:val="left"/>
      <w:pPr>
        <w:ind w:left="2868" w:hanging="305"/>
      </w:pPr>
      <w:rPr>
        <w:rFonts w:hint="default"/>
      </w:rPr>
    </w:lvl>
    <w:lvl w:ilvl="3" w:tplc="17FC6BA8">
      <w:numFmt w:val="bullet"/>
      <w:lvlText w:val="•"/>
      <w:lvlJc w:val="left"/>
      <w:pPr>
        <w:ind w:left="3782" w:hanging="305"/>
      </w:pPr>
      <w:rPr>
        <w:rFonts w:hint="default"/>
      </w:rPr>
    </w:lvl>
    <w:lvl w:ilvl="4" w:tplc="78143466">
      <w:numFmt w:val="bullet"/>
      <w:lvlText w:val="•"/>
      <w:lvlJc w:val="left"/>
      <w:pPr>
        <w:ind w:left="4696" w:hanging="305"/>
      </w:pPr>
      <w:rPr>
        <w:rFonts w:hint="default"/>
      </w:rPr>
    </w:lvl>
    <w:lvl w:ilvl="5" w:tplc="A9EA1348">
      <w:numFmt w:val="bullet"/>
      <w:lvlText w:val="•"/>
      <w:lvlJc w:val="left"/>
      <w:pPr>
        <w:ind w:left="5611" w:hanging="305"/>
      </w:pPr>
      <w:rPr>
        <w:rFonts w:hint="default"/>
      </w:rPr>
    </w:lvl>
    <w:lvl w:ilvl="6" w:tplc="00609D16">
      <w:numFmt w:val="bullet"/>
      <w:lvlText w:val="•"/>
      <w:lvlJc w:val="left"/>
      <w:pPr>
        <w:ind w:left="6525" w:hanging="305"/>
      </w:pPr>
      <w:rPr>
        <w:rFonts w:hint="default"/>
      </w:rPr>
    </w:lvl>
    <w:lvl w:ilvl="7" w:tplc="0392438E">
      <w:numFmt w:val="bullet"/>
      <w:lvlText w:val="•"/>
      <w:lvlJc w:val="left"/>
      <w:pPr>
        <w:ind w:left="7439" w:hanging="305"/>
      </w:pPr>
      <w:rPr>
        <w:rFonts w:hint="default"/>
      </w:rPr>
    </w:lvl>
    <w:lvl w:ilvl="8" w:tplc="FA289200">
      <w:numFmt w:val="bullet"/>
      <w:lvlText w:val="•"/>
      <w:lvlJc w:val="left"/>
      <w:pPr>
        <w:ind w:left="8353" w:hanging="305"/>
      </w:pPr>
      <w:rPr>
        <w:rFonts w:hint="default"/>
      </w:rPr>
    </w:lvl>
  </w:abstractNum>
  <w:abstractNum w:abstractNumId="3" w15:restartNumberingAfterBreak="0">
    <w:nsid w:val="22F13466"/>
    <w:multiLevelType w:val="hybridMultilevel"/>
    <w:tmpl w:val="E29036CA"/>
    <w:lvl w:ilvl="0" w:tplc="56544232">
      <w:start w:val="1"/>
      <w:numFmt w:val="decimal"/>
      <w:lvlText w:val="%1)"/>
      <w:lvlJc w:val="left"/>
      <w:pPr>
        <w:ind w:left="1059" w:hanging="307"/>
      </w:pPr>
      <w:rPr>
        <w:rFonts w:cs="Times New Roman" w:hint="default"/>
        <w:w w:val="96"/>
      </w:rPr>
    </w:lvl>
    <w:lvl w:ilvl="1" w:tplc="EC7AB5C0">
      <w:numFmt w:val="bullet"/>
      <w:lvlText w:val="•"/>
      <w:lvlJc w:val="left"/>
      <w:pPr>
        <w:ind w:left="1972" w:hanging="307"/>
      </w:pPr>
      <w:rPr>
        <w:rFonts w:hint="default"/>
      </w:rPr>
    </w:lvl>
    <w:lvl w:ilvl="2" w:tplc="08A275E8">
      <w:numFmt w:val="bullet"/>
      <w:lvlText w:val="•"/>
      <w:lvlJc w:val="left"/>
      <w:pPr>
        <w:ind w:left="2884" w:hanging="307"/>
      </w:pPr>
      <w:rPr>
        <w:rFonts w:hint="default"/>
      </w:rPr>
    </w:lvl>
    <w:lvl w:ilvl="3" w:tplc="CDFE09C2">
      <w:numFmt w:val="bullet"/>
      <w:lvlText w:val="•"/>
      <w:lvlJc w:val="left"/>
      <w:pPr>
        <w:ind w:left="3796" w:hanging="307"/>
      </w:pPr>
      <w:rPr>
        <w:rFonts w:hint="default"/>
      </w:rPr>
    </w:lvl>
    <w:lvl w:ilvl="4" w:tplc="DB7229E6">
      <w:numFmt w:val="bullet"/>
      <w:lvlText w:val="•"/>
      <w:lvlJc w:val="left"/>
      <w:pPr>
        <w:ind w:left="4708" w:hanging="307"/>
      </w:pPr>
      <w:rPr>
        <w:rFonts w:hint="default"/>
      </w:rPr>
    </w:lvl>
    <w:lvl w:ilvl="5" w:tplc="AC1AFD62">
      <w:numFmt w:val="bullet"/>
      <w:lvlText w:val="•"/>
      <w:lvlJc w:val="left"/>
      <w:pPr>
        <w:ind w:left="5621" w:hanging="307"/>
      </w:pPr>
      <w:rPr>
        <w:rFonts w:hint="default"/>
      </w:rPr>
    </w:lvl>
    <w:lvl w:ilvl="6" w:tplc="555AD5C2">
      <w:numFmt w:val="bullet"/>
      <w:lvlText w:val="•"/>
      <w:lvlJc w:val="left"/>
      <w:pPr>
        <w:ind w:left="6533" w:hanging="307"/>
      </w:pPr>
      <w:rPr>
        <w:rFonts w:hint="default"/>
      </w:rPr>
    </w:lvl>
    <w:lvl w:ilvl="7" w:tplc="1124116A">
      <w:numFmt w:val="bullet"/>
      <w:lvlText w:val="•"/>
      <w:lvlJc w:val="left"/>
      <w:pPr>
        <w:ind w:left="7445" w:hanging="307"/>
      </w:pPr>
      <w:rPr>
        <w:rFonts w:hint="default"/>
      </w:rPr>
    </w:lvl>
    <w:lvl w:ilvl="8" w:tplc="95E29AFE">
      <w:numFmt w:val="bullet"/>
      <w:lvlText w:val="•"/>
      <w:lvlJc w:val="left"/>
      <w:pPr>
        <w:ind w:left="8357" w:hanging="307"/>
      </w:pPr>
      <w:rPr>
        <w:rFonts w:hint="default"/>
      </w:rPr>
    </w:lvl>
  </w:abstractNum>
  <w:abstractNum w:abstractNumId="4" w15:restartNumberingAfterBreak="0">
    <w:nsid w:val="25BD7B8B"/>
    <w:multiLevelType w:val="hybridMultilevel"/>
    <w:tmpl w:val="C0061D8E"/>
    <w:lvl w:ilvl="0" w:tplc="2BE68EE8">
      <w:start w:val="32"/>
      <w:numFmt w:val="decimal"/>
      <w:lvlText w:val="%1."/>
      <w:lvlJc w:val="left"/>
      <w:pPr>
        <w:ind w:left="292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  <w:rPr>
        <w:rFonts w:cs="Times New Roman"/>
      </w:rPr>
    </w:lvl>
  </w:abstractNum>
  <w:abstractNum w:abstractNumId="5" w15:restartNumberingAfterBreak="0">
    <w:nsid w:val="40C17DE9"/>
    <w:multiLevelType w:val="hybridMultilevel"/>
    <w:tmpl w:val="94DE9D14"/>
    <w:lvl w:ilvl="0" w:tplc="9D729262">
      <w:start w:val="1"/>
      <w:numFmt w:val="decimal"/>
      <w:lvlText w:val="%1."/>
      <w:lvlJc w:val="left"/>
      <w:pPr>
        <w:ind w:left="1200" w:hanging="349"/>
      </w:pPr>
      <w:rPr>
        <w:rFonts w:cs="Times New Roman" w:hint="default"/>
        <w:w w:val="95"/>
      </w:rPr>
    </w:lvl>
    <w:lvl w:ilvl="1" w:tplc="617AED04">
      <w:numFmt w:val="bullet"/>
      <w:lvlText w:val="•"/>
      <w:lvlJc w:val="left"/>
      <w:pPr>
        <w:ind w:left="3737" w:hanging="349"/>
      </w:pPr>
      <w:rPr>
        <w:rFonts w:hint="default"/>
      </w:rPr>
    </w:lvl>
    <w:lvl w:ilvl="2" w:tplc="44CC9C64">
      <w:numFmt w:val="bullet"/>
      <w:lvlText w:val="•"/>
      <w:lvlJc w:val="left"/>
      <w:pPr>
        <w:ind w:left="4563" w:hanging="349"/>
      </w:pPr>
      <w:rPr>
        <w:rFonts w:hint="default"/>
      </w:rPr>
    </w:lvl>
    <w:lvl w:ilvl="3" w:tplc="398C4120">
      <w:numFmt w:val="bullet"/>
      <w:lvlText w:val="•"/>
      <w:lvlJc w:val="left"/>
      <w:pPr>
        <w:ind w:left="5390" w:hanging="349"/>
      </w:pPr>
      <w:rPr>
        <w:rFonts w:hint="default"/>
      </w:rPr>
    </w:lvl>
    <w:lvl w:ilvl="4" w:tplc="E40C2FC4">
      <w:numFmt w:val="bullet"/>
      <w:lvlText w:val="•"/>
      <w:lvlJc w:val="left"/>
      <w:pPr>
        <w:ind w:left="6217" w:hanging="349"/>
      </w:pPr>
      <w:rPr>
        <w:rFonts w:hint="default"/>
      </w:rPr>
    </w:lvl>
    <w:lvl w:ilvl="5" w:tplc="B95EC482">
      <w:numFmt w:val="bullet"/>
      <w:lvlText w:val="•"/>
      <w:lvlJc w:val="left"/>
      <w:pPr>
        <w:ind w:left="7044" w:hanging="349"/>
      </w:pPr>
      <w:rPr>
        <w:rFonts w:hint="default"/>
      </w:rPr>
    </w:lvl>
    <w:lvl w:ilvl="6" w:tplc="5A665854">
      <w:numFmt w:val="bullet"/>
      <w:lvlText w:val="•"/>
      <w:lvlJc w:val="left"/>
      <w:pPr>
        <w:ind w:left="7871" w:hanging="349"/>
      </w:pPr>
      <w:rPr>
        <w:rFonts w:hint="default"/>
      </w:rPr>
    </w:lvl>
    <w:lvl w:ilvl="7" w:tplc="E682928E">
      <w:numFmt w:val="bullet"/>
      <w:lvlText w:val="•"/>
      <w:lvlJc w:val="left"/>
      <w:pPr>
        <w:ind w:left="8698" w:hanging="349"/>
      </w:pPr>
      <w:rPr>
        <w:rFonts w:hint="default"/>
      </w:rPr>
    </w:lvl>
    <w:lvl w:ilvl="8" w:tplc="CAA6D4C4">
      <w:numFmt w:val="bullet"/>
      <w:lvlText w:val="•"/>
      <w:lvlJc w:val="left"/>
      <w:pPr>
        <w:ind w:left="9525" w:hanging="349"/>
      </w:pPr>
      <w:rPr>
        <w:rFonts w:hint="default"/>
      </w:rPr>
    </w:lvl>
  </w:abstractNum>
  <w:abstractNum w:abstractNumId="6" w15:restartNumberingAfterBreak="0">
    <w:nsid w:val="43C35ECB"/>
    <w:multiLevelType w:val="hybridMultilevel"/>
    <w:tmpl w:val="94DE9D14"/>
    <w:lvl w:ilvl="0" w:tplc="9D729262">
      <w:start w:val="1"/>
      <w:numFmt w:val="decimal"/>
      <w:lvlText w:val="%1."/>
      <w:lvlJc w:val="left"/>
      <w:pPr>
        <w:ind w:left="917" w:hanging="349"/>
      </w:pPr>
      <w:rPr>
        <w:rFonts w:cs="Times New Roman" w:hint="default"/>
        <w:w w:val="95"/>
      </w:rPr>
    </w:lvl>
    <w:lvl w:ilvl="1" w:tplc="617AED04">
      <w:numFmt w:val="bullet"/>
      <w:lvlText w:val="•"/>
      <w:lvlJc w:val="left"/>
      <w:pPr>
        <w:ind w:left="2740" w:hanging="349"/>
      </w:pPr>
      <w:rPr>
        <w:rFonts w:hint="default"/>
      </w:rPr>
    </w:lvl>
    <w:lvl w:ilvl="2" w:tplc="44CC9C64">
      <w:numFmt w:val="bullet"/>
      <w:lvlText w:val="•"/>
      <w:lvlJc w:val="left"/>
      <w:pPr>
        <w:ind w:left="3566" w:hanging="349"/>
      </w:pPr>
      <w:rPr>
        <w:rFonts w:hint="default"/>
      </w:rPr>
    </w:lvl>
    <w:lvl w:ilvl="3" w:tplc="398C4120">
      <w:numFmt w:val="bullet"/>
      <w:lvlText w:val="•"/>
      <w:lvlJc w:val="left"/>
      <w:pPr>
        <w:ind w:left="4393" w:hanging="349"/>
      </w:pPr>
      <w:rPr>
        <w:rFonts w:hint="default"/>
      </w:rPr>
    </w:lvl>
    <w:lvl w:ilvl="4" w:tplc="E40C2FC4">
      <w:numFmt w:val="bullet"/>
      <w:lvlText w:val="•"/>
      <w:lvlJc w:val="left"/>
      <w:pPr>
        <w:ind w:left="5220" w:hanging="349"/>
      </w:pPr>
      <w:rPr>
        <w:rFonts w:hint="default"/>
      </w:rPr>
    </w:lvl>
    <w:lvl w:ilvl="5" w:tplc="B95EC482">
      <w:numFmt w:val="bullet"/>
      <w:lvlText w:val="•"/>
      <w:lvlJc w:val="left"/>
      <w:pPr>
        <w:ind w:left="6047" w:hanging="349"/>
      </w:pPr>
      <w:rPr>
        <w:rFonts w:hint="default"/>
      </w:rPr>
    </w:lvl>
    <w:lvl w:ilvl="6" w:tplc="5A665854">
      <w:numFmt w:val="bullet"/>
      <w:lvlText w:val="•"/>
      <w:lvlJc w:val="left"/>
      <w:pPr>
        <w:ind w:left="6874" w:hanging="349"/>
      </w:pPr>
      <w:rPr>
        <w:rFonts w:hint="default"/>
      </w:rPr>
    </w:lvl>
    <w:lvl w:ilvl="7" w:tplc="E682928E">
      <w:numFmt w:val="bullet"/>
      <w:lvlText w:val="•"/>
      <w:lvlJc w:val="left"/>
      <w:pPr>
        <w:ind w:left="7701" w:hanging="349"/>
      </w:pPr>
      <w:rPr>
        <w:rFonts w:hint="default"/>
      </w:rPr>
    </w:lvl>
    <w:lvl w:ilvl="8" w:tplc="CAA6D4C4">
      <w:numFmt w:val="bullet"/>
      <w:lvlText w:val="•"/>
      <w:lvlJc w:val="left"/>
      <w:pPr>
        <w:ind w:left="8528" w:hanging="349"/>
      </w:pPr>
      <w:rPr>
        <w:rFonts w:hint="default"/>
      </w:rPr>
    </w:lvl>
  </w:abstractNum>
  <w:abstractNum w:abstractNumId="7" w15:restartNumberingAfterBreak="0">
    <w:nsid w:val="43DE6A01"/>
    <w:multiLevelType w:val="hybridMultilevel"/>
    <w:tmpl w:val="EF5EA876"/>
    <w:lvl w:ilvl="0" w:tplc="552284EC">
      <w:start w:val="1"/>
      <w:numFmt w:val="decimal"/>
      <w:lvlText w:val="%1)"/>
      <w:lvlJc w:val="left"/>
      <w:pPr>
        <w:ind w:left="261" w:hanging="339"/>
      </w:pPr>
      <w:rPr>
        <w:rFonts w:cs="Times New Roman" w:hint="default"/>
        <w:w w:val="97"/>
      </w:rPr>
    </w:lvl>
    <w:lvl w:ilvl="1" w:tplc="D422A95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31B4556A">
      <w:numFmt w:val="bullet"/>
      <w:lvlText w:val="•"/>
      <w:lvlJc w:val="left"/>
      <w:pPr>
        <w:ind w:left="2244" w:hanging="339"/>
      </w:pPr>
      <w:rPr>
        <w:rFonts w:hint="default"/>
      </w:rPr>
    </w:lvl>
    <w:lvl w:ilvl="3" w:tplc="303CB590">
      <w:numFmt w:val="bullet"/>
      <w:lvlText w:val="•"/>
      <w:lvlJc w:val="left"/>
      <w:pPr>
        <w:ind w:left="3236" w:hanging="339"/>
      </w:pPr>
      <w:rPr>
        <w:rFonts w:hint="default"/>
      </w:rPr>
    </w:lvl>
    <w:lvl w:ilvl="4" w:tplc="EF9CF0AA">
      <w:numFmt w:val="bullet"/>
      <w:lvlText w:val="•"/>
      <w:lvlJc w:val="left"/>
      <w:pPr>
        <w:ind w:left="4228" w:hanging="339"/>
      </w:pPr>
      <w:rPr>
        <w:rFonts w:hint="default"/>
      </w:rPr>
    </w:lvl>
    <w:lvl w:ilvl="5" w:tplc="616285A2">
      <w:numFmt w:val="bullet"/>
      <w:lvlText w:val="•"/>
      <w:lvlJc w:val="left"/>
      <w:pPr>
        <w:ind w:left="5221" w:hanging="339"/>
      </w:pPr>
      <w:rPr>
        <w:rFonts w:hint="default"/>
      </w:rPr>
    </w:lvl>
    <w:lvl w:ilvl="6" w:tplc="FCD882B6">
      <w:numFmt w:val="bullet"/>
      <w:lvlText w:val="•"/>
      <w:lvlJc w:val="left"/>
      <w:pPr>
        <w:ind w:left="6213" w:hanging="339"/>
      </w:pPr>
      <w:rPr>
        <w:rFonts w:hint="default"/>
      </w:rPr>
    </w:lvl>
    <w:lvl w:ilvl="7" w:tplc="E4B80594">
      <w:numFmt w:val="bullet"/>
      <w:lvlText w:val="•"/>
      <w:lvlJc w:val="left"/>
      <w:pPr>
        <w:ind w:left="7205" w:hanging="339"/>
      </w:pPr>
      <w:rPr>
        <w:rFonts w:hint="default"/>
      </w:rPr>
    </w:lvl>
    <w:lvl w:ilvl="8" w:tplc="526674BE">
      <w:numFmt w:val="bullet"/>
      <w:lvlText w:val="•"/>
      <w:lvlJc w:val="left"/>
      <w:pPr>
        <w:ind w:left="8197" w:hanging="339"/>
      </w:pPr>
      <w:rPr>
        <w:rFonts w:hint="default"/>
      </w:rPr>
    </w:lvl>
  </w:abstractNum>
  <w:abstractNum w:abstractNumId="8" w15:restartNumberingAfterBreak="0">
    <w:nsid w:val="4A6C62A9"/>
    <w:multiLevelType w:val="hybridMultilevel"/>
    <w:tmpl w:val="114A8C22"/>
    <w:lvl w:ilvl="0" w:tplc="822E951E">
      <w:start w:val="1"/>
      <w:numFmt w:val="decimal"/>
      <w:lvlText w:val="%1)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9" w15:restartNumberingAfterBreak="0">
    <w:nsid w:val="4C690F80"/>
    <w:multiLevelType w:val="hybridMultilevel"/>
    <w:tmpl w:val="9230D9FA"/>
    <w:lvl w:ilvl="0" w:tplc="D5BAD658">
      <w:start w:val="1"/>
      <w:numFmt w:val="decimal"/>
      <w:lvlText w:val="%1."/>
      <w:lvlJc w:val="left"/>
      <w:pPr>
        <w:ind w:left="1103" w:hanging="358"/>
      </w:pPr>
      <w:rPr>
        <w:rFonts w:cs="Times New Roman" w:hint="default"/>
        <w:spacing w:val="-1"/>
        <w:w w:val="95"/>
      </w:rPr>
    </w:lvl>
    <w:lvl w:ilvl="1" w:tplc="940284B0">
      <w:numFmt w:val="bullet"/>
      <w:lvlText w:val="•"/>
      <w:lvlJc w:val="left"/>
      <w:pPr>
        <w:ind w:left="2008" w:hanging="358"/>
      </w:pPr>
      <w:rPr>
        <w:rFonts w:hint="default"/>
      </w:rPr>
    </w:lvl>
    <w:lvl w:ilvl="2" w:tplc="CFE622AA">
      <w:numFmt w:val="bullet"/>
      <w:lvlText w:val="•"/>
      <w:lvlJc w:val="left"/>
      <w:pPr>
        <w:ind w:left="2916" w:hanging="358"/>
      </w:pPr>
      <w:rPr>
        <w:rFonts w:hint="default"/>
      </w:rPr>
    </w:lvl>
    <w:lvl w:ilvl="3" w:tplc="15967166">
      <w:numFmt w:val="bullet"/>
      <w:lvlText w:val="•"/>
      <w:lvlJc w:val="left"/>
      <w:pPr>
        <w:ind w:left="3824" w:hanging="358"/>
      </w:pPr>
      <w:rPr>
        <w:rFonts w:hint="default"/>
      </w:rPr>
    </w:lvl>
    <w:lvl w:ilvl="4" w:tplc="C9C8A2F6">
      <w:numFmt w:val="bullet"/>
      <w:lvlText w:val="•"/>
      <w:lvlJc w:val="left"/>
      <w:pPr>
        <w:ind w:left="4732" w:hanging="358"/>
      </w:pPr>
      <w:rPr>
        <w:rFonts w:hint="default"/>
      </w:rPr>
    </w:lvl>
    <w:lvl w:ilvl="5" w:tplc="2D8A7EC2">
      <w:numFmt w:val="bullet"/>
      <w:lvlText w:val="•"/>
      <w:lvlJc w:val="left"/>
      <w:pPr>
        <w:ind w:left="5641" w:hanging="358"/>
      </w:pPr>
      <w:rPr>
        <w:rFonts w:hint="default"/>
      </w:rPr>
    </w:lvl>
    <w:lvl w:ilvl="6" w:tplc="7828F7FA">
      <w:numFmt w:val="bullet"/>
      <w:lvlText w:val="•"/>
      <w:lvlJc w:val="left"/>
      <w:pPr>
        <w:ind w:left="6549" w:hanging="358"/>
      </w:pPr>
      <w:rPr>
        <w:rFonts w:hint="default"/>
      </w:rPr>
    </w:lvl>
    <w:lvl w:ilvl="7" w:tplc="D43EEC80">
      <w:numFmt w:val="bullet"/>
      <w:lvlText w:val="•"/>
      <w:lvlJc w:val="left"/>
      <w:pPr>
        <w:ind w:left="7457" w:hanging="358"/>
      </w:pPr>
      <w:rPr>
        <w:rFonts w:hint="default"/>
      </w:rPr>
    </w:lvl>
    <w:lvl w:ilvl="8" w:tplc="6B865754">
      <w:numFmt w:val="bullet"/>
      <w:lvlText w:val="•"/>
      <w:lvlJc w:val="left"/>
      <w:pPr>
        <w:ind w:left="8365" w:hanging="358"/>
      </w:pPr>
      <w:rPr>
        <w:rFonts w:hint="default"/>
      </w:rPr>
    </w:lvl>
  </w:abstractNum>
  <w:abstractNum w:abstractNumId="10" w15:restartNumberingAfterBreak="0">
    <w:nsid w:val="4FD26E7E"/>
    <w:multiLevelType w:val="hybridMultilevel"/>
    <w:tmpl w:val="30769BDA"/>
    <w:lvl w:ilvl="0" w:tplc="7DFCA86E">
      <w:start w:val="1"/>
      <w:numFmt w:val="decimal"/>
      <w:lvlText w:val="%1)"/>
      <w:lvlJc w:val="left"/>
      <w:pPr>
        <w:ind w:left="1101" w:hanging="533"/>
      </w:pPr>
      <w:rPr>
        <w:rFonts w:ascii="Times New Roman" w:eastAsia="Times New Roman" w:hAnsi="Times New Roman" w:cs="Times New Roman" w:hint="default"/>
        <w:w w:val="93"/>
        <w:sz w:val="29"/>
        <w:szCs w:val="29"/>
      </w:rPr>
    </w:lvl>
    <w:lvl w:ilvl="1" w:tplc="233623F6">
      <w:numFmt w:val="bullet"/>
      <w:lvlText w:val="•"/>
      <w:lvlJc w:val="left"/>
      <w:pPr>
        <w:ind w:left="2091" w:hanging="533"/>
      </w:pPr>
      <w:rPr>
        <w:rFonts w:hint="default"/>
      </w:rPr>
    </w:lvl>
    <w:lvl w:ilvl="2" w:tplc="1FEE6B4C">
      <w:numFmt w:val="bullet"/>
      <w:lvlText w:val="•"/>
      <w:lvlJc w:val="left"/>
      <w:pPr>
        <w:ind w:left="3089" w:hanging="533"/>
      </w:pPr>
      <w:rPr>
        <w:rFonts w:hint="default"/>
      </w:rPr>
    </w:lvl>
    <w:lvl w:ilvl="3" w:tplc="9C1A128C">
      <w:numFmt w:val="bullet"/>
      <w:lvlText w:val="•"/>
      <w:lvlJc w:val="left"/>
      <w:pPr>
        <w:ind w:left="4087" w:hanging="533"/>
      </w:pPr>
      <w:rPr>
        <w:rFonts w:hint="default"/>
      </w:rPr>
    </w:lvl>
    <w:lvl w:ilvl="4" w:tplc="0AE416DC">
      <w:numFmt w:val="bullet"/>
      <w:lvlText w:val="•"/>
      <w:lvlJc w:val="left"/>
      <w:pPr>
        <w:ind w:left="5085" w:hanging="533"/>
      </w:pPr>
      <w:rPr>
        <w:rFonts w:hint="default"/>
      </w:rPr>
    </w:lvl>
    <w:lvl w:ilvl="5" w:tplc="361A0FA0">
      <w:numFmt w:val="bullet"/>
      <w:lvlText w:val="•"/>
      <w:lvlJc w:val="left"/>
      <w:pPr>
        <w:ind w:left="6084" w:hanging="533"/>
      </w:pPr>
      <w:rPr>
        <w:rFonts w:hint="default"/>
      </w:rPr>
    </w:lvl>
    <w:lvl w:ilvl="6" w:tplc="CAEC5228">
      <w:numFmt w:val="bullet"/>
      <w:lvlText w:val="•"/>
      <w:lvlJc w:val="left"/>
      <w:pPr>
        <w:ind w:left="7082" w:hanging="533"/>
      </w:pPr>
      <w:rPr>
        <w:rFonts w:hint="default"/>
      </w:rPr>
    </w:lvl>
    <w:lvl w:ilvl="7" w:tplc="420E5D18">
      <w:numFmt w:val="bullet"/>
      <w:lvlText w:val="•"/>
      <w:lvlJc w:val="left"/>
      <w:pPr>
        <w:ind w:left="8080" w:hanging="533"/>
      </w:pPr>
      <w:rPr>
        <w:rFonts w:hint="default"/>
      </w:rPr>
    </w:lvl>
    <w:lvl w:ilvl="8" w:tplc="CD8C2242">
      <w:numFmt w:val="bullet"/>
      <w:lvlText w:val="•"/>
      <w:lvlJc w:val="left"/>
      <w:pPr>
        <w:ind w:left="9078" w:hanging="533"/>
      </w:pPr>
      <w:rPr>
        <w:rFonts w:hint="default"/>
      </w:rPr>
    </w:lvl>
  </w:abstractNum>
  <w:abstractNum w:abstractNumId="11" w15:restartNumberingAfterBreak="0">
    <w:nsid w:val="52A5391E"/>
    <w:multiLevelType w:val="hybridMultilevel"/>
    <w:tmpl w:val="DECCF9EA"/>
    <w:lvl w:ilvl="0" w:tplc="4C1A044C">
      <w:start w:val="1"/>
      <w:numFmt w:val="decimal"/>
      <w:lvlText w:val="%1)"/>
      <w:lvlJc w:val="left"/>
      <w:pPr>
        <w:ind w:left="184" w:hanging="338"/>
      </w:pPr>
      <w:rPr>
        <w:rFonts w:ascii="Times New Roman" w:eastAsia="Times New Roman" w:hAnsi="Times New Roman" w:cs="Times New Roman" w:hint="default"/>
        <w:w w:val="93"/>
        <w:sz w:val="29"/>
        <w:szCs w:val="29"/>
      </w:rPr>
    </w:lvl>
    <w:lvl w:ilvl="1" w:tplc="12D85D6C">
      <w:start w:val="3"/>
      <w:numFmt w:val="upperRoman"/>
      <w:lvlText w:val="%2."/>
      <w:lvlJc w:val="left"/>
      <w:pPr>
        <w:ind w:left="1285" w:hanging="424"/>
      </w:pPr>
      <w:rPr>
        <w:rFonts w:cs="Times New Roman" w:hint="default"/>
        <w:w w:val="101"/>
      </w:rPr>
    </w:lvl>
    <w:lvl w:ilvl="2" w:tplc="95846BB6">
      <w:numFmt w:val="bullet"/>
      <w:lvlText w:val="•"/>
      <w:lvlJc w:val="left"/>
      <w:pPr>
        <w:ind w:left="2269" w:hanging="424"/>
      </w:pPr>
      <w:rPr>
        <w:rFonts w:hint="default"/>
      </w:rPr>
    </w:lvl>
    <w:lvl w:ilvl="3" w:tplc="994686EE">
      <w:numFmt w:val="bullet"/>
      <w:lvlText w:val="•"/>
      <w:lvlJc w:val="left"/>
      <w:pPr>
        <w:ind w:left="3258" w:hanging="424"/>
      </w:pPr>
      <w:rPr>
        <w:rFonts w:hint="default"/>
      </w:rPr>
    </w:lvl>
    <w:lvl w:ilvl="4" w:tplc="01E4E3D0">
      <w:numFmt w:val="bullet"/>
      <w:lvlText w:val="•"/>
      <w:lvlJc w:val="left"/>
      <w:pPr>
        <w:ind w:left="4247" w:hanging="424"/>
      </w:pPr>
      <w:rPr>
        <w:rFonts w:hint="default"/>
      </w:rPr>
    </w:lvl>
    <w:lvl w:ilvl="5" w:tplc="3800D09A">
      <w:numFmt w:val="bullet"/>
      <w:lvlText w:val="•"/>
      <w:lvlJc w:val="left"/>
      <w:pPr>
        <w:ind w:left="5236" w:hanging="424"/>
      </w:pPr>
      <w:rPr>
        <w:rFonts w:hint="default"/>
      </w:rPr>
    </w:lvl>
    <w:lvl w:ilvl="6" w:tplc="37566820">
      <w:numFmt w:val="bullet"/>
      <w:lvlText w:val="•"/>
      <w:lvlJc w:val="left"/>
      <w:pPr>
        <w:ind w:left="6225" w:hanging="424"/>
      </w:pPr>
      <w:rPr>
        <w:rFonts w:hint="default"/>
      </w:rPr>
    </w:lvl>
    <w:lvl w:ilvl="7" w:tplc="EF8C5F1E">
      <w:numFmt w:val="bullet"/>
      <w:lvlText w:val="•"/>
      <w:lvlJc w:val="left"/>
      <w:pPr>
        <w:ind w:left="7214" w:hanging="424"/>
      </w:pPr>
      <w:rPr>
        <w:rFonts w:hint="default"/>
      </w:rPr>
    </w:lvl>
    <w:lvl w:ilvl="8" w:tplc="6964BE20">
      <w:numFmt w:val="bullet"/>
      <w:lvlText w:val="•"/>
      <w:lvlJc w:val="left"/>
      <w:pPr>
        <w:ind w:left="8204" w:hanging="424"/>
      </w:pPr>
      <w:rPr>
        <w:rFonts w:hint="default"/>
      </w:rPr>
    </w:lvl>
  </w:abstractNum>
  <w:abstractNum w:abstractNumId="12" w15:restartNumberingAfterBreak="0">
    <w:nsid w:val="53E83256"/>
    <w:multiLevelType w:val="hybridMultilevel"/>
    <w:tmpl w:val="52EC780A"/>
    <w:lvl w:ilvl="0" w:tplc="45EE2366">
      <w:start w:val="1"/>
      <w:numFmt w:val="decimal"/>
      <w:lvlText w:val="%1)"/>
      <w:lvlJc w:val="left"/>
      <w:pPr>
        <w:ind w:left="5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3" w15:restartNumberingAfterBreak="0">
    <w:nsid w:val="54836DFD"/>
    <w:multiLevelType w:val="hybridMultilevel"/>
    <w:tmpl w:val="973070F6"/>
    <w:lvl w:ilvl="0" w:tplc="FC5A9C50">
      <w:start w:val="1"/>
      <w:numFmt w:val="decimal"/>
      <w:lvlText w:val="%1)"/>
      <w:lvlJc w:val="left"/>
      <w:pPr>
        <w:ind w:left="198" w:hanging="393"/>
      </w:pPr>
      <w:rPr>
        <w:rFonts w:ascii="Times New Roman" w:eastAsia="Times New Roman" w:hAnsi="Times New Roman" w:cs="Times New Roman" w:hint="default"/>
        <w:w w:val="93"/>
        <w:sz w:val="29"/>
        <w:szCs w:val="29"/>
      </w:rPr>
    </w:lvl>
    <w:lvl w:ilvl="1" w:tplc="252675AA">
      <w:numFmt w:val="bullet"/>
      <w:lvlText w:val="•"/>
      <w:lvlJc w:val="left"/>
      <w:pPr>
        <w:ind w:left="1198" w:hanging="393"/>
      </w:pPr>
      <w:rPr>
        <w:rFonts w:hint="default"/>
      </w:rPr>
    </w:lvl>
    <w:lvl w:ilvl="2" w:tplc="5734E7AA">
      <w:numFmt w:val="bullet"/>
      <w:lvlText w:val="•"/>
      <w:lvlJc w:val="left"/>
      <w:pPr>
        <w:ind w:left="2196" w:hanging="393"/>
      </w:pPr>
      <w:rPr>
        <w:rFonts w:hint="default"/>
      </w:rPr>
    </w:lvl>
    <w:lvl w:ilvl="3" w:tplc="0C0ECDC4">
      <w:numFmt w:val="bullet"/>
      <w:lvlText w:val="•"/>
      <w:lvlJc w:val="left"/>
      <w:pPr>
        <w:ind w:left="3194" w:hanging="393"/>
      </w:pPr>
      <w:rPr>
        <w:rFonts w:hint="default"/>
      </w:rPr>
    </w:lvl>
    <w:lvl w:ilvl="4" w:tplc="78DE5C6C">
      <w:numFmt w:val="bullet"/>
      <w:lvlText w:val="•"/>
      <w:lvlJc w:val="left"/>
      <w:pPr>
        <w:ind w:left="4192" w:hanging="393"/>
      </w:pPr>
      <w:rPr>
        <w:rFonts w:hint="default"/>
      </w:rPr>
    </w:lvl>
    <w:lvl w:ilvl="5" w:tplc="1E643E4C">
      <w:numFmt w:val="bullet"/>
      <w:lvlText w:val="•"/>
      <w:lvlJc w:val="left"/>
      <w:pPr>
        <w:ind w:left="5191" w:hanging="393"/>
      </w:pPr>
      <w:rPr>
        <w:rFonts w:hint="default"/>
      </w:rPr>
    </w:lvl>
    <w:lvl w:ilvl="6" w:tplc="5120C342">
      <w:numFmt w:val="bullet"/>
      <w:lvlText w:val="•"/>
      <w:lvlJc w:val="left"/>
      <w:pPr>
        <w:ind w:left="6189" w:hanging="393"/>
      </w:pPr>
      <w:rPr>
        <w:rFonts w:hint="default"/>
      </w:rPr>
    </w:lvl>
    <w:lvl w:ilvl="7" w:tplc="3756620E">
      <w:numFmt w:val="bullet"/>
      <w:lvlText w:val="•"/>
      <w:lvlJc w:val="left"/>
      <w:pPr>
        <w:ind w:left="7187" w:hanging="393"/>
      </w:pPr>
      <w:rPr>
        <w:rFonts w:hint="default"/>
      </w:rPr>
    </w:lvl>
    <w:lvl w:ilvl="8" w:tplc="2B7468DA">
      <w:numFmt w:val="bullet"/>
      <w:lvlText w:val="•"/>
      <w:lvlJc w:val="left"/>
      <w:pPr>
        <w:ind w:left="8185" w:hanging="393"/>
      </w:pPr>
      <w:rPr>
        <w:rFonts w:hint="default"/>
      </w:rPr>
    </w:lvl>
  </w:abstractNum>
  <w:abstractNum w:abstractNumId="14" w15:restartNumberingAfterBreak="0">
    <w:nsid w:val="5B190F7A"/>
    <w:multiLevelType w:val="hybridMultilevel"/>
    <w:tmpl w:val="B9580B06"/>
    <w:lvl w:ilvl="0" w:tplc="29C61594">
      <w:start w:val="1"/>
      <w:numFmt w:val="decimal"/>
      <w:lvlText w:val="%1)"/>
      <w:lvlJc w:val="left"/>
      <w:pPr>
        <w:ind w:left="175" w:hanging="311"/>
      </w:pPr>
      <w:rPr>
        <w:rFonts w:ascii="Times New Roman" w:eastAsia="Times New Roman" w:hAnsi="Times New Roman" w:cs="Times New Roman" w:hint="default"/>
        <w:w w:val="96"/>
        <w:sz w:val="29"/>
        <w:szCs w:val="29"/>
      </w:rPr>
    </w:lvl>
    <w:lvl w:ilvl="1" w:tplc="518CD608">
      <w:numFmt w:val="bullet"/>
      <w:lvlText w:val="•"/>
      <w:lvlJc w:val="left"/>
      <w:pPr>
        <w:ind w:left="1180" w:hanging="311"/>
      </w:pPr>
      <w:rPr>
        <w:rFonts w:hint="default"/>
      </w:rPr>
    </w:lvl>
    <w:lvl w:ilvl="2" w:tplc="8D3A4DD0">
      <w:numFmt w:val="bullet"/>
      <w:lvlText w:val="•"/>
      <w:lvlJc w:val="left"/>
      <w:pPr>
        <w:ind w:left="2180" w:hanging="311"/>
      </w:pPr>
      <w:rPr>
        <w:rFonts w:hint="default"/>
      </w:rPr>
    </w:lvl>
    <w:lvl w:ilvl="3" w:tplc="AA5292EC">
      <w:numFmt w:val="bullet"/>
      <w:lvlText w:val="•"/>
      <w:lvlJc w:val="left"/>
      <w:pPr>
        <w:ind w:left="3180" w:hanging="311"/>
      </w:pPr>
      <w:rPr>
        <w:rFonts w:hint="default"/>
      </w:rPr>
    </w:lvl>
    <w:lvl w:ilvl="4" w:tplc="D0FABE7C">
      <w:numFmt w:val="bullet"/>
      <w:lvlText w:val="•"/>
      <w:lvlJc w:val="left"/>
      <w:pPr>
        <w:ind w:left="4180" w:hanging="311"/>
      </w:pPr>
      <w:rPr>
        <w:rFonts w:hint="default"/>
      </w:rPr>
    </w:lvl>
    <w:lvl w:ilvl="5" w:tplc="2DD0EA60">
      <w:numFmt w:val="bullet"/>
      <w:lvlText w:val="•"/>
      <w:lvlJc w:val="left"/>
      <w:pPr>
        <w:ind w:left="5181" w:hanging="311"/>
      </w:pPr>
      <w:rPr>
        <w:rFonts w:hint="default"/>
      </w:rPr>
    </w:lvl>
    <w:lvl w:ilvl="6" w:tplc="F1F873A2">
      <w:numFmt w:val="bullet"/>
      <w:lvlText w:val="•"/>
      <w:lvlJc w:val="left"/>
      <w:pPr>
        <w:ind w:left="6181" w:hanging="311"/>
      </w:pPr>
      <w:rPr>
        <w:rFonts w:hint="default"/>
      </w:rPr>
    </w:lvl>
    <w:lvl w:ilvl="7" w:tplc="911A37CC">
      <w:numFmt w:val="bullet"/>
      <w:lvlText w:val="•"/>
      <w:lvlJc w:val="left"/>
      <w:pPr>
        <w:ind w:left="7181" w:hanging="311"/>
      </w:pPr>
      <w:rPr>
        <w:rFonts w:hint="default"/>
      </w:rPr>
    </w:lvl>
    <w:lvl w:ilvl="8" w:tplc="08C00A3A">
      <w:numFmt w:val="bullet"/>
      <w:lvlText w:val="•"/>
      <w:lvlJc w:val="left"/>
      <w:pPr>
        <w:ind w:left="8181" w:hanging="311"/>
      </w:pPr>
      <w:rPr>
        <w:rFonts w:hint="default"/>
      </w:r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42173F9"/>
    <w:multiLevelType w:val="hybridMultilevel"/>
    <w:tmpl w:val="D3B0B55C"/>
    <w:lvl w:ilvl="0" w:tplc="09EC1E7A">
      <w:start w:val="1"/>
      <w:numFmt w:val="decimal"/>
      <w:lvlText w:val="%1."/>
      <w:lvlJc w:val="left"/>
      <w:pPr>
        <w:ind w:left="112" w:hanging="280"/>
      </w:pPr>
      <w:rPr>
        <w:rFonts w:ascii="Times New Roman" w:eastAsia="Times New Roman" w:hAnsi="Times New Roman" w:cs="Times New Roman" w:hint="default"/>
        <w:w w:val="92"/>
        <w:sz w:val="29"/>
        <w:szCs w:val="29"/>
      </w:rPr>
    </w:lvl>
    <w:lvl w:ilvl="1" w:tplc="ACEEB958">
      <w:numFmt w:val="bullet"/>
      <w:lvlText w:val="•"/>
      <w:lvlJc w:val="left"/>
      <w:pPr>
        <w:ind w:left="1126" w:hanging="280"/>
      </w:pPr>
      <w:rPr>
        <w:rFonts w:hint="default"/>
      </w:rPr>
    </w:lvl>
    <w:lvl w:ilvl="2" w:tplc="E30858BA">
      <w:numFmt w:val="bullet"/>
      <w:lvlText w:val="•"/>
      <w:lvlJc w:val="left"/>
      <w:pPr>
        <w:ind w:left="2132" w:hanging="280"/>
      </w:pPr>
      <w:rPr>
        <w:rFonts w:hint="default"/>
      </w:rPr>
    </w:lvl>
    <w:lvl w:ilvl="3" w:tplc="5120CFDA">
      <w:numFmt w:val="bullet"/>
      <w:lvlText w:val="•"/>
      <w:lvlJc w:val="left"/>
      <w:pPr>
        <w:ind w:left="3138" w:hanging="280"/>
      </w:pPr>
      <w:rPr>
        <w:rFonts w:hint="default"/>
      </w:rPr>
    </w:lvl>
    <w:lvl w:ilvl="4" w:tplc="5BFAF968">
      <w:numFmt w:val="bullet"/>
      <w:lvlText w:val="•"/>
      <w:lvlJc w:val="left"/>
      <w:pPr>
        <w:ind w:left="4144" w:hanging="280"/>
      </w:pPr>
      <w:rPr>
        <w:rFonts w:hint="default"/>
      </w:rPr>
    </w:lvl>
    <w:lvl w:ilvl="5" w:tplc="C50854AE">
      <w:numFmt w:val="bullet"/>
      <w:lvlText w:val="•"/>
      <w:lvlJc w:val="left"/>
      <w:pPr>
        <w:ind w:left="5151" w:hanging="280"/>
      </w:pPr>
      <w:rPr>
        <w:rFonts w:hint="default"/>
      </w:rPr>
    </w:lvl>
    <w:lvl w:ilvl="6" w:tplc="FC4EDE24">
      <w:numFmt w:val="bullet"/>
      <w:lvlText w:val="•"/>
      <w:lvlJc w:val="left"/>
      <w:pPr>
        <w:ind w:left="6157" w:hanging="280"/>
      </w:pPr>
      <w:rPr>
        <w:rFonts w:hint="default"/>
      </w:rPr>
    </w:lvl>
    <w:lvl w:ilvl="7" w:tplc="C3D44D10">
      <w:numFmt w:val="bullet"/>
      <w:lvlText w:val="•"/>
      <w:lvlJc w:val="left"/>
      <w:pPr>
        <w:ind w:left="7163" w:hanging="280"/>
      </w:pPr>
      <w:rPr>
        <w:rFonts w:hint="default"/>
      </w:rPr>
    </w:lvl>
    <w:lvl w:ilvl="8" w:tplc="E3C0DA7E">
      <w:numFmt w:val="bullet"/>
      <w:lvlText w:val="•"/>
      <w:lvlJc w:val="left"/>
      <w:pPr>
        <w:ind w:left="8169" w:hanging="28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1"/>
  </w:num>
  <w:num w:numId="11">
    <w:abstractNumId w:val="6"/>
  </w:num>
  <w:num w:numId="12">
    <w:abstractNumId w:val="16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1EE"/>
    <w:rsid w:val="00047808"/>
    <w:rsid w:val="001051EE"/>
    <w:rsid w:val="0013682C"/>
    <w:rsid w:val="001C4225"/>
    <w:rsid w:val="00276C58"/>
    <w:rsid w:val="002C47A2"/>
    <w:rsid w:val="00444543"/>
    <w:rsid w:val="006D79DF"/>
    <w:rsid w:val="00752B29"/>
    <w:rsid w:val="007B5791"/>
    <w:rsid w:val="00B26BAA"/>
    <w:rsid w:val="00BE53B2"/>
    <w:rsid w:val="00CE323B"/>
    <w:rsid w:val="00EA5517"/>
    <w:rsid w:val="00EE1C49"/>
    <w:rsid w:val="00EF3DEA"/>
    <w:rsid w:val="00F20168"/>
    <w:rsid w:val="00F20C39"/>
    <w:rsid w:val="00F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6268DA7-1A68-4A08-8EA3-A3C5C56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0">
    <w:name w:val="Гипертекстовая ссылка"/>
    <w:basedOn w:val="a"/>
    <w:uiPriority w:val="99"/>
    <w:rPr>
      <w:rFonts w:cs="Times New Roman"/>
      <w:b w:val="0"/>
      <w:color w:val="106BBE"/>
    </w:rPr>
  </w:style>
  <w:style w:type="paragraph" w:customStyle="1" w:styleId="a1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pPr>
      <w:spacing w:before="75"/>
      <w:ind w:right="0"/>
      <w:jc w:val="both"/>
    </w:pPr>
    <w:rPr>
      <w:color w:val="353842"/>
    </w:rPr>
  </w:style>
  <w:style w:type="paragraph" w:customStyle="1" w:styleId="a3">
    <w:name w:val="Информация о версии"/>
    <w:basedOn w:val="a2"/>
    <w:next w:val="Normal"/>
    <w:uiPriority w:val="99"/>
    <w:rPr>
      <w:i/>
      <w:iCs/>
    </w:rPr>
  </w:style>
  <w:style w:type="paragraph" w:customStyle="1" w:styleId="a4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5">
    <w:name w:val="Информация об изменениях"/>
    <w:basedOn w:val="a4"/>
    <w:next w:val="Normal"/>
    <w:uiPriority w:val="99"/>
    <w:pPr>
      <w:spacing w:before="180"/>
      <w:ind w:left="360" w:right="360" w:firstLine="0"/>
    </w:pPr>
  </w:style>
  <w:style w:type="paragraph" w:customStyle="1" w:styleId="a6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7">
    <w:name w:val="Подзаголовок для информации об изменениях"/>
    <w:basedOn w:val="a4"/>
    <w:next w:val="Normal"/>
    <w:uiPriority w:val="99"/>
    <w:rPr>
      <w:b/>
      <w:bCs/>
    </w:rPr>
  </w:style>
  <w:style w:type="paragraph" w:customStyle="1" w:styleId="a8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47808"/>
    <w:pPr>
      <w:adjustRightInd/>
      <w:ind w:firstLine="0"/>
      <w:jc w:val="left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47808"/>
    <w:pPr>
      <w:adjustRightInd/>
      <w:spacing w:before="234"/>
      <w:ind w:right="5752" w:firstLine="0"/>
      <w:jc w:val="center"/>
    </w:pPr>
    <w:rPr>
      <w:rFonts w:ascii="Times New Roman" w:hAnsi="Times New Roman" w:cs="Times New Roman"/>
      <w:sz w:val="37"/>
      <w:szCs w:val="3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047808"/>
    <w:rPr>
      <w:rFonts w:ascii="Times New Roman" w:hAnsi="Times New Roman" w:cs="Times New Roman"/>
      <w:sz w:val="29"/>
      <w:szCs w:val="29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047808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047808"/>
    <w:pPr>
      <w:adjustRightInd/>
      <w:ind w:left="213" w:firstLine="539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locked/>
    <w:rsid w:val="00047808"/>
    <w:rPr>
      <w:rFonts w:ascii="Times New Roman" w:hAnsi="Times New Roman" w:cs="Times New Roman"/>
      <w:sz w:val="37"/>
      <w:szCs w:val="37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08"/>
    <w:pPr>
      <w:adjustRightInd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4780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8"/>
    <w:rPr>
      <w:rFonts w:ascii="Tahoma" w:hAnsi="Tahoma" w:cs="Tahoma"/>
      <w:sz w:val="16"/>
      <w:szCs w:val="16"/>
      <w:lang w:val="x-none" w:eastAsia="en-US"/>
    </w:rPr>
  </w:style>
  <w:style w:type="character" w:customStyle="1" w:styleId="ConsPlusNormal0">
    <w:name w:val="ConsPlusNormal Знак"/>
    <w:link w:val="ConsPlusNormal"/>
    <w:locked/>
    <w:rsid w:val="00047808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7552898/130" TargetMode="External"/><Relationship Id="rId18" Type="http://schemas.openxmlformats.org/officeDocument/2006/relationships/hyperlink" Target="http://mobileonline.garant.ru/document/redirect/403321356/3" TargetMode="External"/><Relationship Id="rId26" Type="http://schemas.openxmlformats.org/officeDocument/2006/relationships/hyperlink" Target="http://mobileonline.garant.ru/document/redirect/27552898/130" TargetMode="External"/><Relationship Id="rId39" Type="http://schemas.openxmlformats.org/officeDocument/2006/relationships/hyperlink" Target="http://mobileonline.garant.ru/document/redirect/12184522/54" TargetMode="External"/><Relationship Id="rId21" Type="http://schemas.openxmlformats.org/officeDocument/2006/relationships/hyperlink" Target="http://mobileonline.garant.ru/document/redirect/27552898/130" TargetMode="External"/><Relationship Id="rId34" Type="http://schemas.openxmlformats.org/officeDocument/2006/relationships/hyperlink" Target="http://mobileonline.garant.ru/document/redirect/71145140/1000" TargetMode="External"/><Relationship Id="rId42" Type="http://schemas.openxmlformats.org/officeDocument/2006/relationships/hyperlink" Target="http://mobileonline.garant.ru/document/redirect/70193794/0" TargetMode="External"/><Relationship Id="rId47" Type="http://schemas.openxmlformats.org/officeDocument/2006/relationships/hyperlink" Target="http://mobileonline.garant.ru/document/redirect/12184522/54" TargetMode="External"/><Relationship Id="rId50" Type="http://schemas.openxmlformats.org/officeDocument/2006/relationships/hyperlink" Target="http://mobileonline.garant.ru/document/redirect/12184522/54" TargetMode="External"/><Relationship Id="rId55" Type="http://schemas.openxmlformats.org/officeDocument/2006/relationships/hyperlink" Target="http://mobileonline.garant.ru/document/redirect/12177515/0" TargetMode="External"/><Relationship Id="rId7" Type="http://schemas.openxmlformats.org/officeDocument/2006/relationships/hyperlink" Target="http://mobileonline.garant.ru/document/redirect/1217751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7552898/130" TargetMode="External"/><Relationship Id="rId29" Type="http://schemas.openxmlformats.org/officeDocument/2006/relationships/hyperlink" Target="http://mobileonline.garant.ru/document/redirect/27552898/14" TargetMode="External"/><Relationship Id="rId11" Type="http://schemas.openxmlformats.org/officeDocument/2006/relationships/hyperlink" Target="http://mobileonline.garant.ru/document/redirect/27552898/56" TargetMode="External"/><Relationship Id="rId24" Type="http://schemas.openxmlformats.org/officeDocument/2006/relationships/hyperlink" Target="http://mobileonline.garant.ru/document/redirect/12177515/7014" TargetMode="External"/><Relationship Id="rId32" Type="http://schemas.openxmlformats.org/officeDocument/2006/relationships/hyperlink" Target="http://mobileonline.garant.ru/document/redirect/27552898/14" TargetMode="External"/><Relationship Id="rId37" Type="http://schemas.openxmlformats.org/officeDocument/2006/relationships/hyperlink" Target="http://mobileonline.garant.ru/document/redirect/27552898/130" TargetMode="External"/><Relationship Id="rId40" Type="http://schemas.openxmlformats.org/officeDocument/2006/relationships/hyperlink" Target="http://mobileonline.garant.ru/document/redirect/12184522/21" TargetMode="External"/><Relationship Id="rId45" Type="http://schemas.openxmlformats.org/officeDocument/2006/relationships/hyperlink" Target="http://mobileonline.garant.ru/document/redirect/27552898/130" TargetMode="External"/><Relationship Id="rId53" Type="http://schemas.openxmlformats.org/officeDocument/2006/relationships/hyperlink" Target="http://mobileonline.garant.ru/document/redirect/27552898/13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mobileonline.garant.ru/document/redirect/27552898/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5078051/0" TargetMode="External"/><Relationship Id="rId14" Type="http://schemas.openxmlformats.org/officeDocument/2006/relationships/hyperlink" Target="http://mobileonline.garant.ru/document/redirect/27552898/14" TargetMode="External"/><Relationship Id="rId22" Type="http://schemas.openxmlformats.org/officeDocument/2006/relationships/hyperlink" Target="http://mobileonline.garant.ru/document/redirect/27552898/14" TargetMode="External"/><Relationship Id="rId27" Type="http://schemas.openxmlformats.org/officeDocument/2006/relationships/hyperlink" Target="http://mobileonline.garant.ru/document/redirect/27552898/14" TargetMode="External"/><Relationship Id="rId30" Type="http://schemas.openxmlformats.org/officeDocument/2006/relationships/hyperlink" Target="http://mobileonline.garant.ru/document/redirect/27552898/130" TargetMode="External"/><Relationship Id="rId35" Type="http://schemas.openxmlformats.org/officeDocument/2006/relationships/hyperlink" Target="http://mobileonline.garant.ru/document/redirect/71145140/2000" TargetMode="External"/><Relationship Id="rId43" Type="http://schemas.openxmlformats.org/officeDocument/2006/relationships/hyperlink" Target="http://mobileonline.garant.ru/document/redirect/27552898/130" TargetMode="External"/><Relationship Id="rId48" Type="http://schemas.openxmlformats.org/officeDocument/2006/relationships/hyperlink" Target="http://mobileonline.garant.ru/document/redirect/27552898/130" TargetMode="External"/><Relationship Id="rId56" Type="http://schemas.openxmlformats.org/officeDocument/2006/relationships/header" Target="header1.xml"/><Relationship Id="rId8" Type="http://schemas.openxmlformats.org/officeDocument/2006/relationships/hyperlink" Target="http://mobileonline.garant.ru/document/redirect/27505076/0" TargetMode="External"/><Relationship Id="rId51" Type="http://schemas.openxmlformats.org/officeDocument/2006/relationships/hyperlink" Target="http://mobileonline.garant.ru/document/redirect/12184522/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2177515/0" TargetMode="External"/><Relationship Id="rId17" Type="http://schemas.openxmlformats.org/officeDocument/2006/relationships/hyperlink" Target="http://mobileonline.garant.ru/document/redirect/77672268/2500" TargetMode="External"/><Relationship Id="rId25" Type="http://schemas.openxmlformats.org/officeDocument/2006/relationships/hyperlink" Target="http://mobileonline.garant.ru/document/redirect/27552898/130" TargetMode="External"/><Relationship Id="rId33" Type="http://schemas.openxmlformats.org/officeDocument/2006/relationships/hyperlink" Target="http://mobileonline.garant.ru/document/redirect/27552898/130" TargetMode="External"/><Relationship Id="rId38" Type="http://schemas.openxmlformats.org/officeDocument/2006/relationships/hyperlink" Target="http://mobileonline.garant.ru/document/redirect/27552898/130" TargetMode="External"/><Relationship Id="rId46" Type="http://schemas.openxmlformats.org/officeDocument/2006/relationships/hyperlink" Target="http://mobileonline.garant.ru/document/redirect/27552898/13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mobileonline.garant.ru/document/redirect/27552898/14" TargetMode="External"/><Relationship Id="rId41" Type="http://schemas.openxmlformats.org/officeDocument/2006/relationships/hyperlink" Target="http://mobileonline.garant.ru/document/redirect/70193794/10021" TargetMode="External"/><Relationship Id="rId54" Type="http://schemas.openxmlformats.org/officeDocument/2006/relationships/hyperlink" Target="http://mobileonline.garant.ru/document/redirect/27552898/1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27552898/130" TargetMode="External"/><Relationship Id="rId23" Type="http://schemas.openxmlformats.org/officeDocument/2006/relationships/hyperlink" Target="http://mobileonline.garant.ru/document/redirect/12177515/706" TargetMode="External"/><Relationship Id="rId28" Type="http://schemas.openxmlformats.org/officeDocument/2006/relationships/hyperlink" Target="http://mobileonline.garant.ru/document/redirect/27552898/130" TargetMode="External"/><Relationship Id="rId36" Type="http://schemas.openxmlformats.org/officeDocument/2006/relationships/hyperlink" Target="http://mobileonline.garant.ru/document/redirect/27552898/130" TargetMode="External"/><Relationship Id="rId49" Type="http://schemas.openxmlformats.org/officeDocument/2006/relationships/hyperlink" Target="http://mobileonline.garant.ru/document/redirect/12184522/21" TargetMode="External"/><Relationship Id="rId57" Type="http://schemas.openxmlformats.org/officeDocument/2006/relationships/footer" Target="footer1.xml"/><Relationship Id="rId10" Type="http://schemas.openxmlformats.org/officeDocument/2006/relationships/hyperlink" Target="http://mobileonline.garant.ru/document/redirect/27552898/3016" TargetMode="External"/><Relationship Id="rId31" Type="http://schemas.openxmlformats.org/officeDocument/2006/relationships/hyperlink" Target="http://mobileonline.garant.ru/document/redirect/27552898/14" TargetMode="External"/><Relationship Id="rId44" Type="http://schemas.openxmlformats.org/officeDocument/2006/relationships/hyperlink" Target="http://mobileonline.garant.ru/document/redirect/27552898/130" TargetMode="External"/><Relationship Id="rId52" Type="http://schemas.openxmlformats.org/officeDocument/2006/relationships/hyperlink" Target="http://mobileonline.garant.ru/document/redirect/27552898/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7466</Words>
  <Characters>42561</Characters>
  <Application>Microsoft Office Word</Application>
  <DocSecurity>4</DocSecurity>
  <Lines>354</Lines>
  <Paragraphs>99</Paragraphs>
  <ScaleCrop>false</ScaleCrop>
  <Company>НПП "Гарант-Сервис"</Company>
  <LinksUpToDate>false</LinksUpToDate>
  <CharactersWithSpaces>49928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2022-03-02T13:15:00Z</dcterms:created>
  <dcterms:modified xsi:type="dcterms:W3CDTF">2022-03-02T13:15:00Z</dcterms:modified>
</cp:coreProperties>
</file>